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91CEE18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第1讲　科学测量与物态变化</w:t>
      </w:r>
    </w:p>
    <w:p w14:paraId="69BA2C0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一、选择题</w:t>
      </w:r>
    </w:p>
    <w:p w14:paraId="472F1F4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[2023杭州中考]</w:t>
      </w:r>
      <w:r>
        <w:rPr>
          <w:rFonts w:ascii="Times New Roman" w:hAnsi="Times New Roman" w:cs="Times New Roman"/>
        </w:rPr>
        <w:t>下列最接近1厘米的是(B)</w:t>
      </w:r>
    </w:p>
    <w:p w14:paraId="146E7F57">
      <w:pPr>
        <w:pStyle w:val="10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A．一枚1元</w:t>
      </w:r>
      <w:r>
        <w:rPr>
          <w:rFonts w:hint="eastAsia" w:ascii="Times New Roman" w:hAnsi="Times New Roman" w:cs="Times New Roman"/>
        </w:rPr>
        <w:t>硬币的厚度</w:t>
      </w:r>
    </w:p>
    <w:p w14:paraId="049C5A9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一本初中科学课本的厚度</w:t>
      </w:r>
    </w:p>
    <w:p w14:paraId="003542C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C．一个篮球的直径</w:t>
      </w:r>
    </w:p>
    <w:p w14:paraId="2B4BC05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D．一张课桌的高度</w:t>
      </w:r>
    </w:p>
    <w:p w14:paraId="4E9710B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2.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"../AppData/Local/Temp/Rar$DIa7100.46083/新考法.TIF"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hint="eastAsia" w:ascii="Times New Roman" w:hAnsi="Times New Roman" w:cs="Times New Roman"/>
        </w:rPr>
        <w:pict>
          <v:shape id="_x0000_i1028" o:spt="75" type="#_x0000_t75" style="height:20.25pt;width:45pt;" filled="f" o:preferrelative="t" stroked="f" coordsize="21600,21600">
            <v:path/>
            <v:fill on="f" focussize="0,0"/>
            <v:stroke on="f" joinstyle="miter"/>
            <v:imagedata r:id="rId4" r:href="rId5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eastAsia="仿宋_GB2312" w:cs="Times New Roman"/>
        </w:rPr>
        <w:t>[2024宁波模拟]</w:t>
      </w:r>
      <w:r>
        <w:rPr>
          <w:rFonts w:ascii="Times New Roman" w:hAnsi="Times New Roman" w:cs="Times New Roman"/>
        </w:rPr>
        <w:t>一件湿衣服按下列四种方式晾晒，最容易晾干的是(B)</w:t>
      </w:r>
    </w:p>
    <w:p w14:paraId="5AD6B1D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  <w:lang w:val="en-US" w:eastAsia="zh-CN"/>
        </w:rPr>
        <w:t>A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330200" cy="361950"/>
            <wp:effectExtent l="0" t="0" r="0" b="0"/>
            <wp:docPr id="1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05"/>
                    <pic:cNvPicPr>
                      <a:picLocks noChangeAspect="1"/>
                    </pic:cNvPicPr>
                  </pic:nvPicPr>
                  <pic:blipFill>
                    <a:blip r:embed="rId6" r:link="rId7"/>
                    <a:srcRect r="48259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　B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714375" cy="561975"/>
            <wp:effectExtent l="0" t="0" r="9525" b="9525"/>
            <wp:docPr id="2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06"/>
                    <pic:cNvPicPr>
                      <a:picLocks noChangeAspect="1"/>
                    </pic:cNvPicPr>
                  </pic:nvPicPr>
                  <pic:blipFill>
                    <a:blip r:embed="rId8" r:link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　C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561975" cy="409575"/>
            <wp:effectExtent l="0" t="0" r="9525" b="9525"/>
            <wp:docPr id="3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07"/>
                    <pic:cNvPicPr>
                      <a:picLocks noChangeAspect="1"/>
                    </pic:cNvPicPr>
                  </pic:nvPicPr>
                  <pic:blipFill>
                    <a:blip r:embed="rId10" r:link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　D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638175" cy="361950"/>
            <wp:effectExtent l="0" t="0" r="9525" b="0"/>
            <wp:docPr id="4" name="图片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08"/>
                    <pic:cNvPicPr>
                      <a:picLocks noChangeAspect="1"/>
                    </pic:cNvPicPr>
                  </pic:nvPicPr>
                  <pic:blipFill>
                    <a:blip r:embed="rId6" r:link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9C4A84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3.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"../AppData/Local/Temp/Rar$DIa7100.46083/传统文化1.TIF"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hint="eastAsia" w:ascii="Times New Roman" w:hAnsi="Times New Roman" w:cs="Times New Roman"/>
        </w:rPr>
        <w:pict>
          <v:shape id="_x0000_i1033" o:spt="75" type="#_x0000_t75" style="height:20.25pt;width:68.25pt;" filled="f" o:preferrelative="t" stroked="f" coordsize="21600,21600">
            <v:path/>
            <v:fill on="f" focussize="0,0"/>
            <v:stroke on="f" joinstyle="miter"/>
            <v:imagedata r:id="rId12" r:href="rId13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eastAsia="仿宋_GB2312" w:cs="Times New Roman"/>
        </w:rPr>
        <w:t>[2024杭州校级二模]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二十四节气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是中华民族几千年智慧的结晶。下列关于节气中的物态变化正确的是(C)</w:t>
      </w:r>
    </w:p>
    <w:p w14:paraId="2D7AA6F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谷雨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，雨是空气中的水蒸气汽化形成的</w:t>
      </w:r>
    </w:p>
    <w:p w14:paraId="3E5FFEBC">
      <w:pPr>
        <w:pStyle w:val="10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B．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白露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，露是</w:t>
      </w:r>
      <w:r>
        <w:rPr>
          <w:rFonts w:hint="eastAsia" w:ascii="Times New Roman" w:hAnsi="Times New Roman" w:cs="Times New Roman"/>
        </w:rPr>
        <w:t>空气中的小冰晶熔化形成的</w:t>
      </w:r>
    </w:p>
    <w:p w14:paraId="5FDCC5B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cs="Times New Roman"/>
        </w:rPr>
        <w:t>．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霜降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，霜是空气中的水蒸气凝华形成的</w:t>
      </w:r>
    </w:p>
    <w:p w14:paraId="31AFB15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大雪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，雪是空气中的水蒸气凝固形成的</w:t>
      </w:r>
    </w:p>
    <w:p w14:paraId="58934569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4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[2023台州校级模拟，中]</w:t>
      </w:r>
      <w:r>
        <w:rPr>
          <w:rFonts w:ascii="Times New Roman" w:hAnsi="Times New Roman" w:cs="Times New Roman"/>
        </w:rPr>
        <w:t>如图所示，常温下两个相同的烧杯内分别盛有冰块和热水，上方分别盖有玻璃片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，过一会儿可明显看到(C)</w:t>
      </w:r>
    </w:p>
    <w:p w14:paraId="1EFA21CC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34" o:spt="75" alt="" type="#_x0000_t75" style="height:47.05pt;width:86.9pt;" filled="f" o:preferrelative="t" stroked="f" coordsize="21600,21600">
            <v:path/>
            <v:fill on="f" focussize="0,0"/>
            <v:stroke on="f"/>
            <v:imagedata r:id="rId14" r:href="rId15" o:title=""/>
            <o:lock v:ext="edit" aspectratio="t"/>
            <w10:wrap type="none"/>
            <w10:anchorlock/>
          </v:shape>
        </w:pict>
      </w:r>
    </w:p>
    <w:p w14:paraId="0935F89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两块玻璃片外侧均有小水珠</w:t>
      </w:r>
    </w:p>
    <w:p w14:paraId="58BB1FD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两块玻璃片内侧均有小水珠</w:t>
      </w:r>
    </w:p>
    <w:p w14:paraId="7EBFA7E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C．玻璃片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外侧、玻璃片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内侧有小水珠</w:t>
      </w:r>
    </w:p>
    <w:p w14:paraId="78DCDCF3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D．玻璃片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内侧、玻璃片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外侧有小水珠</w:t>
      </w:r>
    </w:p>
    <w:p w14:paraId="1FFD9BE6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5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[2023杭州模拟]</w:t>
      </w:r>
      <w:r>
        <w:rPr>
          <w:rFonts w:ascii="Times New Roman" w:hAnsi="Times New Roman" w:cs="Times New Roman"/>
        </w:rPr>
        <w:t xml:space="preserve">某科考队员在海拔5 500 m的高山上进行了下列实验探究：首先利用随身携带的普通烧水壶烧水，发现壶中水温才80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就沸腾了。然后利用图甲所示装置安装两套相同的实验器材，两套装置的试管中分别装有少量的固体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</w:rPr>
        <w:t>和固体</w:t>
      </w:r>
      <w:r>
        <w:rPr>
          <w:rFonts w:ascii="Times New Roman" w:hAnsi="Times New Roman" w:cs="Times New Roman"/>
          <w:i/>
        </w:rPr>
        <w:t>Q</w:t>
      </w:r>
      <w:r>
        <w:rPr>
          <w:rFonts w:ascii="Times New Roman" w:hAnsi="Times New Roman" w:cs="Times New Roman"/>
        </w:rPr>
        <w:t>，点燃酒精灯进行实验</w:t>
      </w:r>
      <w:r>
        <w:rPr>
          <w:rFonts w:hint="eastAsia" w:ascii="Times New Roman" w:hAnsi="Times New Roman" w:cs="Times New Roman"/>
        </w:rPr>
        <w:t>；利用实验测得的数据得到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</w:rPr>
        <w:t>和</w:t>
      </w:r>
      <w:r>
        <w:rPr>
          <w:rFonts w:ascii="Times New Roman" w:hAnsi="Times New Roman" w:cs="Times New Roman"/>
          <w:i/>
        </w:rPr>
        <w:t>Q</w:t>
      </w:r>
      <w:r>
        <w:rPr>
          <w:rFonts w:ascii="Times New Roman" w:hAnsi="Times New Roman" w:cs="Times New Roman"/>
        </w:rPr>
        <w:t>的温度与加热时间的图像如图乙所示。则下列判断不正确的是(C)</w:t>
      </w:r>
    </w:p>
    <w:p w14:paraId="574E28D2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35" o:spt="75" alt="" type="#_x0000_t75" style="height:93.65pt;width:168.45pt;" filled="f" o:preferrelative="t" stroked="f" coordsize="21600,21600">
            <v:path/>
            <v:fill on="f" focussize="0,0"/>
            <v:stroke on="f"/>
            <v:imagedata r:id="rId16" r:href="rId17" o:title=""/>
            <o:lock v:ext="edit" aspectratio="t"/>
            <w10:wrap type="none"/>
            <w10:anchorlock/>
          </v:shape>
        </w:pict>
      </w:r>
    </w:p>
    <w:p w14:paraId="156D31A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A．固体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</w:rPr>
        <w:t>熔化经历了15 min</w:t>
      </w:r>
    </w:p>
    <w:p w14:paraId="780EF8D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B．固体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</w:rPr>
        <w:t xml:space="preserve">的熔点为50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，一定是晶体</w:t>
      </w:r>
    </w:p>
    <w:p w14:paraId="5C27E4B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C．固体</w:t>
      </w:r>
      <w:r>
        <w:rPr>
          <w:rFonts w:ascii="Times New Roman" w:hAnsi="Times New Roman" w:cs="Times New Roman"/>
          <w:i/>
        </w:rPr>
        <w:t>Q</w:t>
      </w:r>
      <w:r>
        <w:rPr>
          <w:rFonts w:ascii="Times New Roman" w:hAnsi="Times New Roman" w:cs="Times New Roman"/>
        </w:rPr>
        <w:t xml:space="preserve">的熔点为80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，在0～35 min内持续吸热</w:t>
      </w:r>
    </w:p>
    <w:p w14:paraId="30F00FE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D．水在80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沸腾，说明实验时的大气压低于1标准大气压</w:t>
      </w:r>
    </w:p>
    <w:p w14:paraId="1699434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二、填空题</w:t>
      </w:r>
    </w:p>
    <w:p w14:paraId="00206FF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6</w:t>
      </w:r>
      <w:r>
        <w:rPr>
          <w:rFonts w:ascii="Times New Roman" w:hAnsi="Times New Roman" w:cs="Times New Roman"/>
        </w:rPr>
        <w:t>．科学研究过程中经常要进行测量，测量时正确读数很关键，请根据图示填空。</w:t>
      </w:r>
    </w:p>
    <w:p w14:paraId="257633B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(1)用两把刻度尺按照图中方式测同一木块的长度。</w:t>
      </w:r>
    </w:p>
    <w:p w14:paraId="49EDBF1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>四种测量方式中正确的有</w:t>
      </w:r>
      <w:r>
        <w:rPr>
          <w:rFonts w:ascii="Times New Roman" w:hAnsi="Times New Roman" w:cs="Times New Roman"/>
          <w:u w:val="single"/>
        </w:rPr>
        <w:t>AC</w:t>
      </w:r>
      <w:r>
        <w:rPr>
          <w:rFonts w:ascii="Times New Roman" w:hAnsi="Times New Roman" w:cs="Times New Roman"/>
        </w:rPr>
        <w:t>(选填序号)。</w:t>
      </w:r>
    </w:p>
    <w:p w14:paraId="3852870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正确的测量方法中，木块长度精确度更高的测量值为__</w:t>
      </w:r>
      <w:r>
        <w:rPr>
          <w:rFonts w:ascii="Times New Roman" w:hAnsi="Times New Roman" w:cs="Times New Roman"/>
          <w:u w:val="single"/>
        </w:rPr>
        <w:t>3.30</w:t>
      </w:r>
      <w:r>
        <w:rPr>
          <w:rFonts w:ascii="Times New Roman" w:hAnsi="Times New Roman" w:cs="Times New Roman"/>
        </w:rPr>
        <w:t xml:space="preserve">____厘米。 </w:t>
      </w:r>
    </w:p>
    <w:p w14:paraId="5A88A4E1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36" o:spt="75" type="#_x0000_t75" style="height:55.5pt;width:131.25pt;" filled="f" o:preferrelative="t" stroked="f" coordsize="21600,21600">
            <v:path/>
            <v:fill on="f" focussize="0,0"/>
            <v:stroke on="f" joinstyle="miter"/>
            <v:imagedata r:id="rId18" r:href="rId19" o:title=""/>
            <o:lock v:ext="edit" aspectratio="t"/>
            <w10:wrap type="none"/>
            <w10:anchorlock/>
          </v:shape>
        </w:pict>
      </w:r>
    </w:p>
    <w:p w14:paraId="56AC18C4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37" o:spt="75" type="#_x0000_t75" style="height:53.25pt;width:130.5pt;" filled="f" o:preferrelative="t" stroked="f" coordsize="21600,21600">
            <v:path/>
            <v:fill on="f" focussize="0,0"/>
            <v:stroke on="f" joinstyle="miter"/>
            <v:imagedata r:id="rId20" r:href="rId21" o:title=""/>
            <o:lock v:ext="edit" aspectratio="t"/>
            <w10:wrap type="none"/>
            <w10:anchorlock/>
          </v:shape>
        </w:pict>
      </w:r>
    </w:p>
    <w:p w14:paraId="42945FF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>图甲温度计的读数为__</w:t>
      </w:r>
      <w:r>
        <w:rPr>
          <w:rFonts w:ascii="Times New Roman" w:hAnsi="Times New Roman" w:cs="Times New Roman"/>
          <w:u w:val="single"/>
        </w:rPr>
        <w:t>－8</w:t>
      </w:r>
      <w:r>
        <w:rPr>
          <w:rFonts w:ascii="Times New Roman" w:hAnsi="Times New Roman" w:cs="Times New Roman"/>
        </w:rPr>
        <w:t>____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。</w:t>
      </w:r>
    </w:p>
    <w:p w14:paraId="6D301C3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某同学将示数如图乙</w:t>
      </w:r>
      <w:r>
        <w:rPr>
          <w:rFonts w:hint="eastAsia" w:ascii="Times New Roman" w:hAnsi="Times New Roman" w:cs="Times New Roman"/>
        </w:rPr>
        <w:t>所示的体温计直接插入冰水混合物中，测得结果为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37.8</w:t>
      </w:r>
      <w:r>
        <w:rPr>
          <w:rFonts w:ascii="Times New Roman" w:hAnsi="Times New Roman" w:cs="Times New Roman"/>
        </w:rPr>
        <w:t>__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。</w:t>
      </w:r>
    </w:p>
    <w:p w14:paraId="1B1077FC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38" o:spt="75" type="#_x0000_t75" style="height:67.5pt;width:19.5pt;" filled="f" o:preferrelative="t" stroked="f" coordsize="21600,21600">
            <v:path/>
            <v:fill on="f" focussize="0,0"/>
            <v:stroke on="f" joinstyle="miter"/>
            <v:imagedata r:id="rId22" r:href="rId23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39" o:spt="75" type="#_x0000_t75" style="height:30pt;width:147pt;" filled="f" o:preferrelative="t" stroked="f" coordsize="21600,21600">
            <v:path/>
            <v:fill on="f" focussize="0,0"/>
            <v:stroke on="f" joinstyle="miter"/>
            <v:imagedata r:id="rId24" r:href="rId25" o:title=""/>
            <o:lock v:ext="edit" aspectratio="t"/>
            <w10:wrap type="none"/>
            <w10:anchorlock/>
          </v:shape>
        </w:pict>
      </w:r>
    </w:p>
    <w:p w14:paraId="7535C024">
      <w:pPr>
        <w:pStyle w:val="10"/>
        <w:jc w:val="both"/>
        <w:rPr>
          <w:rFonts w:ascii="Times New Roman" w:hAnsi="Times New Roman" w:cs="Times New Roman"/>
        </w:rPr>
      </w:pPr>
    </w:p>
    <w:p w14:paraId="0A3B0FFC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7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[2023舟山中考]</w:t>
      </w:r>
      <w:r>
        <w:rPr>
          <w:rFonts w:ascii="Times New Roman" w:hAnsi="Times New Roman" w:cs="Times New Roman"/>
        </w:rPr>
        <w:t>抬尾芥虫是生活在沙漠中的一种神奇昆虫。在大雾的深夜，抬尾芥虫会爬上沙丘顶，高高地抬起尾部，空气中的水蒸气就会在它的身体上逐渐__</w:t>
      </w:r>
      <w:r>
        <w:rPr>
          <w:rFonts w:ascii="Times New Roman" w:hAnsi="Times New Roman" w:cs="Times New Roman"/>
          <w:u w:val="single"/>
        </w:rPr>
        <w:t>液化</w:t>
      </w:r>
      <w:r>
        <w:rPr>
          <w:rFonts w:ascii="Times New Roman" w:hAnsi="Times New Roman" w:cs="Times New Roman"/>
        </w:rPr>
        <w:t>__(选填物态变化名称)成小水珠，最后将小水珠汇集后吞入体内。抬尾芥虫的这种行为是对沙漠干旱环境的__</w:t>
      </w:r>
      <w:r>
        <w:rPr>
          <w:rFonts w:ascii="Times New Roman" w:hAnsi="Times New Roman" w:cs="Times New Roman"/>
          <w:u w:val="single"/>
        </w:rPr>
        <w:t>适应</w:t>
      </w:r>
      <w:r>
        <w:rPr>
          <w:rFonts w:ascii="Times New Roman" w:hAnsi="Times New Roman" w:cs="Times New Roman"/>
        </w:rPr>
        <w:t>__。</w:t>
      </w:r>
    </w:p>
    <w:p w14:paraId="0200185D">
      <w:pPr>
        <w:pStyle w:val="10"/>
        <w:ind w:left="420" w:leftChars="200" w:firstLine="0" w:firstLineChars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742315" cy="635635"/>
            <wp:effectExtent l="0" t="0" r="635" b="12065"/>
            <wp:docPr id="5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09"/>
                    <pic:cNvPicPr>
                      <a:picLocks noChangeAspect="1"/>
                    </pic:cNvPicPr>
                  </pic:nvPicPr>
                  <pic:blipFill>
                    <a:blip r:embed="rId26" r:link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742315" cy="63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0ACEF9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8.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"../AppData/Local/Temp/Rar$DIa7100.46083/项目化学习.TIF"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hint="eastAsia" w:ascii="Times New Roman" w:hAnsi="Times New Roman" w:cs="Times New Roman"/>
        </w:rPr>
        <w:pict>
          <v:shape id="_x0000_i1041" o:spt="75" type="#_x0000_t75" style="height:20.25pt;width:75pt;" filled="f" o:preferrelative="t" stroked="f" coordsize="21600,21600">
            <v:path/>
            <v:fill on="f" focussize="0,0"/>
            <v:stroke on="f" joinstyle="miter"/>
            <v:imagedata r:id="rId28" r:href="rId2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eastAsia="仿宋_GB2312" w:cs="Times New Roman"/>
        </w:rPr>
        <w:t>[2024杭州校级模拟]</w:t>
      </w:r>
      <w:r>
        <w:rPr>
          <w:rFonts w:ascii="Times New Roman" w:hAnsi="Times New Roman" w:cs="Times New Roman"/>
        </w:rPr>
        <w:t>以下为某校学生进行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自制温度计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项目化学习的部分片段。</w:t>
      </w:r>
    </w:p>
    <w:p w14:paraId="3957D3AD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(1)如图所示的自制温度计利用了液体__</w:t>
      </w:r>
      <w:r>
        <w:rPr>
          <w:rFonts w:ascii="Times New Roman" w:hAnsi="Times New Roman" w:cs="Times New Roman"/>
          <w:u w:val="single"/>
        </w:rPr>
        <w:t>热胀冷缩</w:t>
      </w:r>
      <w:r>
        <w:rPr>
          <w:rFonts w:ascii="Times New Roman" w:hAnsi="Times New Roman" w:cs="Times New Roman"/>
        </w:rPr>
        <w:t>__的原理，使玻璃管内的液面随环境温度的变化而发生相应的变化。</w:t>
      </w:r>
    </w:p>
    <w:p w14:paraId="0572FA95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42" o:spt="75" type="#_x0000_t75" style="height:74.25pt;width:28.5pt;" filled="f" o:preferrelative="t" stroked="f" coordsize="21600,21600">
            <v:path/>
            <v:fill on="f" focussize="0,0"/>
            <v:stroke on="f" joinstyle="miter"/>
            <v:imagedata r:id="rId30" r:href="rId31" o:title=""/>
            <o:lock v:ext="edit" aspectratio="t"/>
            <w10:wrap type="none"/>
            <w10:anchorlock/>
          </v:shape>
        </w:pict>
      </w:r>
    </w:p>
    <w:p w14:paraId="4CB8A71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(2)制作如图所示的简易温度计。</w:t>
      </w:r>
    </w:p>
    <w:p w14:paraId="373FF931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>选择合适</w:t>
      </w:r>
      <w:r>
        <w:rPr>
          <w:rFonts w:hint="eastAsia" w:ascii="Times New Roman" w:hAnsi="Times New Roman" w:cs="Times New Roman"/>
        </w:rPr>
        <w:t>的器材：实验室有粗细两种玻璃管，应选择哪种，并说明理由：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较细的，因为在温度变化相同时，较细的玻璃管内液面变化比较明显，测量较准确</w:t>
      </w:r>
      <w:r>
        <w:rPr>
          <w:rFonts w:ascii="Times New Roman" w:hAnsi="Times New Roman" w:cs="Times New Roman"/>
        </w:rPr>
        <w:t>__；</w:t>
      </w:r>
    </w:p>
    <w:p w14:paraId="193A21B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制作过程：瓶内装入足量的水，把玻璃管插入橡胶塞中，并标上刻度。</w:t>
      </w:r>
    </w:p>
    <w:p w14:paraId="0D276904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(3)一器多用：将该温度计进行简单修改也可制成简易气压计，当外界气压发生改变时，玻璃管内的液面也会发生变化，当外界气压减小时，玻璃管内的液面__</w:t>
      </w:r>
      <w:r>
        <w:rPr>
          <w:rFonts w:ascii="Times New Roman" w:hAnsi="Times New Roman" w:cs="Times New Roman"/>
          <w:u w:val="single"/>
        </w:rPr>
        <w:t>上升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上升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下降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不变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)。</w:t>
      </w:r>
    </w:p>
    <w:p w14:paraId="417C771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三、实验探究题</w:t>
      </w:r>
    </w:p>
    <w:p w14:paraId="2CDF9057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9.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"../AppData/Local/Temp/Rar$DIa7100.46083/项目化学习.TIF"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hint="eastAsia" w:ascii="Times New Roman" w:hAnsi="Times New Roman" w:cs="Times New Roman"/>
        </w:rPr>
        <w:pict>
          <v:shape id="_x0000_i1043" o:spt="75" type="#_x0000_t75" style="height:20.25pt;width:75pt;" filled="f" o:preferrelative="t" stroked="f" coordsize="21600,21600">
            <v:path/>
            <v:fill on="f" focussize="0,0"/>
            <v:stroke on="f" joinstyle="miter"/>
            <v:imagedata r:id="rId28" r:href="rId2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eastAsia="仿宋_GB2312" w:cs="Times New Roman"/>
        </w:rPr>
        <w:t>[2023衢州中考，中]</w:t>
      </w:r>
      <w:r>
        <w:rPr>
          <w:rFonts w:ascii="Times New Roman" w:hAnsi="Times New Roman" w:cs="Times New Roman"/>
        </w:rPr>
        <w:t>小科设计并制作了如图的咸水淡化装置，同时针对该装置设计了评价表。</w:t>
      </w:r>
    </w:p>
    <w:p w14:paraId="7F3DB2D8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44" o:spt="75" type="#_x0000_t75" style="height:90.75pt;width:135pt;" filled="f" o:preferrelative="t" stroked="f" coordsize="21600,21600">
            <v:path/>
            <v:fill on="f" focussize="0,0"/>
            <v:stroke on="f" joinstyle="miter"/>
            <v:imagedata r:id="rId32" r:href="rId33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45" o:spt="75" type="#_x0000_t75" style="height:72pt;width:45.75pt;" filled="f" o:preferrelative="t" stroked="f" coordsize="21600,21600">
            <v:path/>
            <v:fill on="f" focussize="0,0"/>
            <v:stroke on="f" joinstyle="miter"/>
            <v:imagedata r:id="rId34" r:href="rId35" o:title=""/>
            <o:lock v:ext="edit" aspectratio="t"/>
            <w10:wrap type="none"/>
            <w10:anchorlock/>
          </v:shape>
        </w:pict>
      </w:r>
    </w:p>
    <w:p w14:paraId="4F2B50B7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hAnsi="宋体" w:cs="Times New Roman"/>
        </w:rPr>
        <w:t>“</w:t>
      </w:r>
      <w:r>
        <w:rPr>
          <w:rFonts w:hint="eastAsia" w:ascii="Times New Roman" w:hAnsi="Times New Roman" w:eastAsia="黑体" w:cs="Times New Roman"/>
        </w:rPr>
        <w:t>咸水淡化装置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eastAsia="黑体" w:cs="Times New Roman"/>
        </w:rPr>
        <w:t>评价表(节选)</w:t>
      </w:r>
    </w:p>
    <w:p w14:paraId="217284E4">
      <w:pPr>
        <w:pStyle w:val="10"/>
        <w:ind w:firstLine="420" w:firstLineChars="200"/>
        <w:rPr>
          <w:rFonts w:ascii="Times New Roman" w:hAnsi="Times New Roman" w:cs="Times New Roman"/>
        </w:rPr>
      </w:pP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54"/>
        <w:gridCol w:w="2154"/>
        <w:gridCol w:w="2154"/>
        <w:gridCol w:w="2154"/>
      </w:tblGrid>
      <w:tr w14:paraId="7D49C7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54" w:type="dxa"/>
            <w:shd w:val="clear" w:color="auto" w:fill="auto"/>
            <w:vAlign w:val="center"/>
          </w:tcPr>
          <w:p w14:paraId="776B31AB">
            <w:pPr>
              <w:pStyle w:val="1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54" w:type="dxa"/>
            <w:shd w:val="clear" w:color="auto" w:fill="auto"/>
            <w:vAlign w:val="center"/>
          </w:tcPr>
          <w:p w14:paraId="64C21EA2">
            <w:pPr>
              <w:pStyle w:val="1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54" w:type="dxa"/>
            <w:shd w:val="clear" w:color="auto" w:fill="auto"/>
            <w:vAlign w:val="center"/>
          </w:tcPr>
          <w:p w14:paraId="55895308">
            <w:pPr>
              <w:pStyle w:val="1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54" w:type="dxa"/>
            <w:shd w:val="clear" w:color="auto" w:fill="auto"/>
            <w:vAlign w:val="center"/>
          </w:tcPr>
          <w:p w14:paraId="3FB2FBC2">
            <w:pPr>
              <w:pStyle w:val="10"/>
              <w:jc w:val="center"/>
              <w:rPr>
                <w:rFonts w:ascii="Times New Roman" w:hAnsi="Times New Roman" w:cs="Times New Roman"/>
              </w:rPr>
            </w:pPr>
          </w:p>
        </w:tc>
      </w:tr>
      <w:tr w14:paraId="3F6981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54" w:type="dxa"/>
            <w:shd w:val="clear" w:color="auto" w:fill="auto"/>
            <w:vAlign w:val="center"/>
          </w:tcPr>
          <w:p w14:paraId="4AB80199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评价指标</w:t>
            </w:r>
          </w:p>
        </w:tc>
        <w:tc>
          <w:tcPr>
            <w:tcW w:w="2154" w:type="dxa"/>
            <w:shd w:val="clear" w:color="auto" w:fill="auto"/>
            <w:vAlign w:val="center"/>
          </w:tcPr>
          <w:p w14:paraId="3671EE52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优秀</w:t>
            </w:r>
          </w:p>
        </w:tc>
        <w:tc>
          <w:tcPr>
            <w:tcW w:w="2154" w:type="dxa"/>
            <w:shd w:val="clear" w:color="auto" w:fill="auto"/>
            <w:vAlign w:val="center"/>
          </w:tcPr>
          <w:p w14:paraId="71E62458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合格</w:t>
            </w:r>
          </w:p>
        </w:tc>
        <w:tc>
          <w:tcPr>
            <w:tcW w:w="2154" w:type="dxa"/>
            <w:shd w:val="clear" w:color="auto" w:fill="auto"/>
            <w:vAlign w:val="center"/>
          </w:tcPr>
          <w:p w14:paraId="2A5BCFAA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eastAsia="黑体" w:cs="Times New Roman"/>
              </w:rPr>
              <w:t>待改进</w:t>
            </w:r>
          </w:p>
        </w:tc>
      </w:tr>
      <w:tr w14:paraId="74B9C3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54" w:type="dxa"/>
            <w:shd w:val="clear" w:color="auto" w:fill="auto"/>
            <w:vAlign w:val="center"/>
          </w:tcPr>
          <w:p w14:paraId="74C40F8C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指标一：装置结构</w:t>
            </w:r>
          </w:p>
        </w:tc>
        <w:tc>
          <w:tcPr>
            <w:tcW w:w="2154" w:type="dxa"/>
            <w:shd w:val="clear" w:color="auto" w:fill="auto"/>
            <w:vAlign w:val="center"/>
          </w:tcPr>
          <w:p w14:paraId="4E1611DF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结构完整，有加热、冷却和收集装置</w:t>
            </w:r>
          </w:p>
        </w:tc>
        <w:tc>
          <w:tcPr>
            <w:tcW w:w="2154" w:type="dxa"/>
            <w:shd w:val="clear" w:color="auto" w:fill="auto"/>
            <w:vAlign w:val="center"/>
          </w:tcPr>
          <w:p w14:paraId="4D1BF187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结构较完整，缺少较好的冷却装置</w:t>
            </w:r>
          </w:p>
        </w:tc>
        <w:tc>
          <w:tcPr>
            <w:tcW w:w="2154" w:type="dxa"/>
            <w:shd w:val="clear" w:color="auto" w:fill="auto"/>
            <w:vAlign w:val="center"/>
          </w:tcPr>
          <w:p w14:paraId="42D66307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结构不完整，有1处以上缺失</w:t>
            </w:r>
          </w:p>
        </w:tc>
      </w:tr>
      <w:tr w14:paraId="68688B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54" w:type="dxa"/>
            <w:shd w:val="clear" w:color="auto" w:fill="auto"/>
            <w:vAlign w:val="center"/>
          </w:tcPr>
          <w:p w14:paraId="348A1DCB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指标二：淡化效果</w:t>
            </w:r>
          </w:p>
        </w:tc>
        <w:tc>
          <w:tcPr>
            <w:tcW w:w="2154" w:type="dxa"/>
            <w:shd w:val="clear" w:color="auto" w:fill="auto"/>
            <w:vAlign w:val="center"/>
          </w:tcPr>
          <w:p w14:paraId="696ED913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能从咸水中制得淡水，速度较快、连</w:t>
            </w:r>
            <w:r>
              <w:rPr>
                <w:rFonts w:hint="eastAsia" w:ascii="Times New Roman" w:hAnsi="Times New Roman" w:cs="Times New Roman"/>
              </w:rPr>
              <w:t>续稳定</w:t>
            </w:r>
          </w:p>
        </w:tc>
        <w:tc>
          <w:tcPr>
            <w:tcW w:w="2154" w:type="dxa"/>
            <w:shd w:val="clear" w:color="auto" w:fill="auto"/>
            <w:vAlign w:val="center"/>
          </w:tcPr>
          <w:p w14:paraId="27A8422A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能从咸水中制得淡水，但效果不明显</w:t>
            </w:r>
          </w:p>
        </w:tc>
        <w:tc>
          <w:tcPr>
            <w:tcW w:w="2154" w:type="dxa"/>
            <w:shd w:val="clear" w:color="auto" w:fill="auto"/>
            <w:vAlign w:val="center"/>
          </w:tcPr>
          <w:p w14:paraId="170E7D52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不能从咸水中制得淡水</w:t>
            </w:r>
          </w:p>
        </w:tc>
      </w:tr>
      <w:tr w14:paraId="490B50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54" w:type="dxa"/>
            <w:shd w:val="clear" w:color="auto" w:fill="auto"/>
            <w:vAlign w:val="center"/>
          </w:tcPr>
          <w:p w14:paraId="190364B6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指标三：</w:t>
            </w:r>
            <w:r>
              <w:rPr>
                <w:rFonts w:ascii="Times New Roman" w:hAnsi="Times New Roman" w:cs="Times New Roman"/>
                <w:u w:val="single"/>
              </w:rPr>
              <w:t>？</w:t>
            </w:r>
          </w:p>
        </w:tc>
        <w:tc>
          <w:tcPr>
            <w:tcW w:w="2154" w:type="dxa"/>
            <w:shd w:val="clear" w:color="auto" w:fill="auto"/>
            <w:vAlign w:val="center"/>
          </w:tcPr>
          <w:p w14:paraId="3861E882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hAnsi="宋体" w:cs="Times New Roman"/>
              </w:rPr>
              <w:t>……</w:t>
            </w:r>
          </w:p>
        </w:tc>
        <w:tc>
          <w:tcPr>
            <w:tcW w:w="2154" w:type="dxa"/>
            <w:shd w:val="clear" w:color="auto" w:fill="auto"/>
            <w:vAlign w:val="center"/>
          </w:tcPr>
          <w:p w14:paraId="3C6CC2C0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hAnsi="宋体" w:cs="Times New Roman"/>
              </w:rPr>
              <w:t>……</w:t>
            </w:r>
          </w:p>
        </w:tc>
        <w:tc>
          <w:tcPr>
            <w:tcW w:w="2154" w:type="dxa"/>
            <w:shd w:val="clear" w:color="auto" w:fill="auto"/>
            <w:vAlign w:val="center"/>
          </w:tcPr>
          <w:p w14:paraId="25C5549B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hAnsi="宋体" w:cs="Times New Roman"/>
              </w:rPr>
              <w:t>……</w:t>
            </w:r>
          </w:p>
        </w:tc>
      </w:tr>
    </w:tbl>
    <w:p w14:paraId="35A2DBC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(1)易拉罐中的咸水先经过汽化，后经过__</w:t>
      </w:r>
      <w:r>
        <w:rPr>
          <w:rFonts w:ascii="Times New Roman" w:hAnsi="Times New Roman" w:cs="Times New Roman"/>
          <w:u w:val="single"/>
        </w:rPr>
        <w:t>液化</w:t>
      </w:r>
      <w:r>
        <w:rPr>
          <w:rFonts w:ascii="Times New Roman" w:hAnsi="Times New Roman" w:cs="Times New Roman"/>
        </w:rPr>
        <w:t>__(填物态变化名称)变成淡水流入容器。</w:t>
      </w:r>
    </w:p>
    <w:p w14:paraId="3B14FF2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(2)根据评价需要，请你提出一项评价指标写在指标三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？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处：__</w:t>
      </w:r>
      <w:r>
        <w:rPr>
          <w:rFonts w:ascii="Times New Roman" w:hAnsi="Times New Roman" w:cs="Times New Roman"/>
          <w:u w:val="single"/>
        </w:rPr>
        <w:t>节能环保</w:t>
      </w:r>
      <w:r>
        <w:rPr>
          <w:rFonts w:ascii="Times New Roman" w:hAnsi="Times New Roman" w:cs="Times New Roman"/>
        </w:rPr>
        <w:t>__。</w:t>
      </w:r>
    </w:p>
    <w:p w14:paraId="09379FE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10</w:t>
      </w:r>
      <w:r>
        <w:rPr>
          <w:rFonts w:ascii="Times New Roman" w:hAnsi="Times New Roman" w:cs="Times New Roman"/>
        </w:rPr>
        <w:t>．小科同学用如图甲所示的装置进行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水的沸腾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实验。</w:t>
      </w:r>
    </w:p>
    <w:p w14:paraId="4010ABEF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46" o:spt="75" type="#_x0000_t75" style="height:99.75pt;width:44.25pt;" filled="f" o:preferrelative="t" stroked="f" coordsize="21600,21600">
            <v:path/>
            <v:fill on="f" focussize="0,0"/>
            <v:stroke on="f" joinstyle="miter"/>
            <v:imagedata r:id="rId36" r:href="rId37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47" o:spt="75" type="#_x0000_t75" style="height:90.75pt;width:72.75pt;" filled="f" o:preferrelative="t" stroked="f" coordsize="21600,21600">
            <v:path/>
            <v:fill on="f" focussize="0,0"/>
            <v:stroke on="f" joinstyle="miter"/>
            <v:imagedata r:id="rId38" r:href="rId39" o:title=""/>
            <o:lock v:ext="edit" aspectratio="t"/>
            <w10:wrap type="none"/>
            <w10:anchorlock/>
          </v:shape>
        </w:pict>
      </w:r>
    </w:p>
    <w:p w14:paraId="710178C3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(1)实验中发现，水从开始加热到沸腾这段时间过长，造成这种现象的原因可能是__</w:t>
      </w:r>
      <w:r>
        <w:rPr>
          <w:rFonts w:ascii="Times New Roman" w:hAnsi="Times New Roman" w:cs="Times New Roman"/>
          <w:u w:val="single"/>
        </w:rPr>
        <w:t>初温较低(合理即可)</w:t>
      </w:r>
      <w:r>
        <w:rPr>
          <w:rFonts w:ascii="Times New Roman" w:hAnsi="Times New Roman" w:cs="Times New Roman"/>
        </w:rPr>
        <w:t>__。</w:t>
      </w:r>
    </w:p>
    <w:p w14:paraId="51AF810D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(2)他从水温升高到90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时开始记录数据，之后每隔1 min记录一次水的温度，直到水沸腾5 min为止，实验数据如表所示。分析表格数据可知，本实验中水沸腾的温度是__</w:t>
      </w:r>
      <w:r>
        <w:rPr>
          <w:rFonts w:ascii="Times New Roman" w:hAnsi="Times New Roman" w:cs="Times New Roman"/>
          <w:u w:val="single"/>
        </w:rPr>
        <w:t>99</w:t>
      </w:r>
      <w:r>
        <w:rPr>
          <w:rFonts w:ascii="Times New Roman" w:hAnsi="Times New Roman" w:cs="Times New Roman"/>
        </w:rPr>
        <w:t>__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。</w:t>
      </w:r>
    </w:p>
    <w:p w14:paraId="28F782DF">
      <w:pPr>
        <w:pStyle w:val="10"/>
        <w:ind w:firstLine="420" w:firstLineChars="200"/>
        <w:rPr>
          <w:rFonts w:ascii="Times New Roman" w:hAnsi="Times New Roman" w:cs="Times New Roman"/>
        </w:rPr>
      </w:pPr>
    </w:p>
    <w:tbl>
      <w:tblPr>
        <w:tblStyle w:val="13"/>
        <w:tblW w:w="828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21"/>
        <w:gridCol w:w="606"/>
        <w:gridCol w:w="606"/>
        <w:gridCol w:w="606"/>
        <w:gridCol w:w="606"/>
        <w:gridCol w:w="606"/>
        <w:gridCol w:w="606"/>
        <w:gridCol w:w="606"/>
        <w:gridCol w:w="606"/>
        <w:gridCol w:w="606"/>
        <w:gridCol w:w="606"/>
        <w:gridCol w:w="606"/>
      </w:tblGrid>
      <w:tr w14:paraId="0336F1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21" w:type="dxa"/>
            <w:shd w:val="clear" w:color="auto" w:fill="auto"/>
            <w:vAlign w:val="center"/>
          </w:tcPr>
          <w:p w14:paraId="35ECAE2F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时间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29E4DAFF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14:paraId="5980A0EB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14:paraId="15FB98A5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14:paraId="073F0CEC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14:paraId="597CF762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14:paraId="31243728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14:paraId="42AB47EA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14:paraId="6FCAEA3F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14:paraId="7F7B1932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14:paraId="4EC0B533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14:paraId="68CF07B2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</w:tr>
      <w:tr w14:paraId="6744BC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21" w:type="dxa"/>
            <w:shd w:val="clear" w:color="auto" w:fill="auto"/>
            <w:vAlign w:val="center"/>
          </w:tcPr>
          <w:p w14:paraId="4CBECF73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eastAsia="黑体" w:cs="Times New Roman"/>
              </w:rPr>
              <w:t>/min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37CDF4C5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7176EEFA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54405BE3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0C553CAA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77E05A82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0448045E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39B9597B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3F8EC657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4A3C1B2E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18BE793A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4C2FDED2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</w:tr>
      <w:tr w14:paraId="2327F6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21" w:type="dxa"/>
            <w:shd w:val="clear" w:color="auto" w:fill="auto"/>
            <w:vAlign w:val="center"/>
          </w:tcPr>
          <w:p w14:paraId="634960C1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温度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29E740BB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14:paraId="3201FEF6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14:paraId="7443A06D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14:paraId="578123AA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14:paraId="1C0134DF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14:paraId="180B4E6B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14:paraId="1BE6FCE3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14:paraId="0EEDC117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14:paraId="13503063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14:paraId="74CE1009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14:paraId="375A5C3F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</w:tr>
      <w:tr w14:paraId="284861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21" w:type="dxa"/>
            <w:shd w:val="clear" w:color="auto" w:fill="auto"/>
            <w:vAlign w:val="center"/>
          </w:tcPr>
          <w:p w14:paraId="5909819F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eastAsia="黑体" w:cs="Times New Roman"/>
              </w:rPr>
              <w:t>/</w:t>
            </w:r>
            <w:r>
              <w:rPr>
                <w:rFonts w:hAnsi="宋体" w:eastAsia="黑体" w:cs="Times New Roman"/>
              </w:rPr>
              <w:t>℃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74B5B01B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61C744FD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39D47807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94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4C0DA799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58D4B7E9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09C8DAA9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4F504161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7BC93333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765955AA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769535A6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606" w:type="dxa"/>
            <w:shd w:val="clear" w:color="auto" w:fill="auto"/>
            <w:vAlign w:val="center"/>
          </w:tcPr>
          <w:p w14:paraId="381DB8AC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</w:t>
            </w:r>
          </w:p>
        </w:tc>
      </w:tr>
    </w:tbl>
    <w:p w14:paraId="7914E8A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(3)给一定质量的水加热，其温度与时间的关系如图乙中的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所示，若其他条件不变，仅将水的质量增加，则温度与时间的关系图像正确的是__</w:t>
      </w:r>
      <w:r>
        <w:rPr>
          <w:rFonts w:ascii="Times New Roman" w:hAnsi="Times New Roman" w:cs="Times New Roman"/>
          <w:i/>
          <w:u w:val="single"/>
        </w:rPr>
        <w:t>c</w:t>
      </w:r>
      <w:r>
        <w:rPr>
          <w:rFonts w:ascii="Times New Roman" w:hAnsi="Times New Roman" w:cs="Times New Roman"/>
        </w:rPr>
        <w:t>__(选填“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”“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”或“</w:t>
      </w:r>
      <w:r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</w:rPr>
        <w:t>”)。</w:t>
      </w:r>
    </w:p>
    <w:p w14:paraId="4317FD5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(4)学以致用：在日常煮鸡蛋时，有以下两种方法可供选择。</w:t>
      </w:r>
    </w:p>
    <w:p w14:paraId="2FE1F95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方法一：水烧开后继续将火烧得很旺，使锅内水剧烈沸腾；</w:t>
      </w:r>
    </w:p>
    <w:p w14:paraId="2F675D6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方法二：水沸腾后改用小火，让锅内水微微沸腾。</w:t>
      </w:r>
    </w:p>
    <w:p w14:paraId="73555961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你认为更合理的方法是__</w:t>
      </w:r>
      <w:r>
        <w:rPr>
          <w:rFonts w:ascii="Times New Roman" w:hAnsi="Times New Roman" w:cs="Times New Roman"/>
          <w:u w:val="single"/>
        </w:rPr>
        <w:t>方法二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方法一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方法二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)，理由是__</w:t>
      </w:r>
      <w:r>
        <w:rPr>
          <w:rFonts w:ascii="Times New Roman" w:hAnsi="Times New Roman" w:cs="Times New Roman"/>
          <w:u w:val="single"/>
        </w:rPr>
        <w:t>水沸腾时持续吸热，温度保持不变，方法二可以将鸡蛋煮熟且节约能源</w:t>
      </w:r>
      <w:r>
        <w:rPr>
          <w:rFonts w:ascii="Times New Roman" w:hAnsi="Times New Roman" w:cs="Times New Roman"/>
        </w:rPr>
        <w:t>__。</w:t>
      </w:r>
    </w:p>
    <w:p w14:paraId="0765DF6D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27EA9279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第3讲　声和光</w:t>
      </w:r>
    </w:p>
    <w:p w14:paraId="3D91A1C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　　　　　　　　　　　　　　　　</w:t>
      </w:r>
      <w:r>
        <w:rPr>
          <w:rFonts w:ascii="Times New Roman" w:hAnsi="Times New Roman" w:eastAsia="黑体" w:cs="Times New Roman"/>
        </w:rPr>
        <w:t>一、选择题</w:t>
      </w:r>
    </w:p>
    <w:p w14:paraId="7309CE6B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[2024湖州模拟]</w:t>
      </w:r>
      <w:r>
        <w:rPr>
          <w:rFonts w:ascii="Times New Roman" w:hAnsi="Times New Roman" w:cs="Times New Roman"/>
        </w:rPr>
        <w:t>学校举行红歌比赛，团团同学所在班合唱《歌唱祖国》，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五星红旗迎风飘扬，胜利歌声多么响亮</w:t>
      </w:r>
      <w:r>
        <w:rPr>
          <w:rFonts w:hAnsi="宋体" w:cs="Times New Roman"/>
        </w:rPr>
        <w:t>……</w:t>
      </w:r>
      <w:r>
        <w:rPr>
          <w:rFonts w:ascii="Times New Roman" w:hAnsi="Times New Roman" w:cs="Times New Roman"/>
        </w:rPr>
        <w:t>。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多么响亮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指声音的(C)</w:t>
      </w:r>
    </w:p>
    <w:p w14:paraId="580995A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A．音色好  B．音调高</w:t>
      </w:r>
    </w:p>
    <w:p w14:paraId="0073203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C．响度大  D．频率高</w:t>
      </w:r>
    </w:p>
    <w:p w14:paraId="19841AC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2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[2023舟山校级模</w:t>
      </w:r>
      <w:r>
        <w:rPr>
          <w:rFonts w:hint="eastAsia" w:ascii="Times New Roman" w:hAnsi="Times New Roman" w:eastAsia="仿宋_GB2312" w:cs="Times New Roman"/>
        </w:rPr>
        <w:t>拟]</w:t>
      </w:r>
      <w:r>
        <w:rPr>
          <w:rFonts w:ascii="Times New Roman" w:hAnsi="Times New Roman" w:cs="Times New Roman"/>
        </w:rPr>
        <w:t>下列关于声现象的描述和分析，错误的是(D)</w:t>
      </w:r>
    </w:p>
    <w:p w14:paraId="3DF7317D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甲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923925" cy="542925"/>
            <wp:effectExtent l="0" t="0" r="9525" b="9525"/>
            <wp:docPr id="6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10"/>
                    <pic:cNvPicPr>
                      <a:picLocks noChangeAspect="1"/>
                    </pic:cNvPicPr>
                  </pic:nvPicPr>
                  <pic:blipFill>
                    <a:blip r:embed="rId40" r:link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乙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666750" cy="542925"/>
            <wp:effectExtent l="0" t="0" r="0" b="9525"/>
            <wp:docPr id="7" name="图片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11"/>
                    <pic:cNvPicPr>
                      <a:picLocks noChangeAspect="1"/>
                    </pic:cNvPicPr>
                  </pic:nvPicPr>
                  <pic:blipFill>
                    <a:blip r:embed="rId42" r:link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丙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438150" cy="542925"/>
            <wp:effectExtent l="0" t="0" r="0" b="9525"/>
            <wp:docPr id="8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12"/>
                    <pic:cNvPicPr>
                      <a:picLocks noChangeAspect="1"/>
                    </pic:cNvPicPr>
                  </pic:nvPicPr>
                  <pic:blipFill>
                    <a:blip r:embed="rId44" r:link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3815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丁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952500" cy="542925"/>
            <wp:effectExtent l="0" t="0" r="0" b="9525"/>
            <wp:docPr id="9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13"/>
                    <pic:cNvPicPr>
                      <a:picLocks noChangeAspect="1"/>
                    </pic:cNvPicPr>
                  </pic:nvPicPr>
                  <pic:blipFill>
                    <a:blip r:embed="rId46" r:link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0FF71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A．甲图：小明能听到桌面传来的敲击声，说明固体可以传播声音</w:t>
      </w:r>
    </w:p>
    <w:p w14:paraId="5F0D959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B．乙图：笛子发出的声音是靠笛子内的空气柱振动产生的，说明声源可以是气体</w:t>
      </w:r>
    </w:p>
    <w:p w14:paraId="63EE25D5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C．丙图：逐渐抽出玻璃罩内的空气，听见闹铃声越来越小，说明声音不能在真空中传播</w:t>
      </w:r>
    </w:p>
    <w:p w14:paraId="37401930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D．丁图：手机声控密码解锁时，只能由设置语音密码的人说出密码才能打开手机，这一设置利用了不同的人音调不同</w:t>
      </w:r>
    </w:p>
    <w:p w14:paraId="1EA658E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3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[2023舟山模拟]</w:t>
      </w:r>
      <w:r>
        <w:rPr>
          <w:rFonts w:ascii="Times New Roman" w:hAnsi="Times New Roman" w:cs="Times New Roman"/>
        </w:rPr>
        <w:t>将平行光射向某一个光学元件，光路如图所示，该元件是(B)</w:t>
      </w:r>
    </w:p>
    <w:p w14:paraId="292B300F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52" o:spt="75" type="#_x0000_t75" style="height:48pt;width:117pt;" filled="f" o:preferrelative="t" stroked="f" coordsize="21600,21600">
            <v:path/>
            <v:fill on="f" focussize="0,0"/>
            <v:stroke on="f" joinstyle="miter"/>
            <v:imagedata r:id="rId48" r:href="rId49" o:title=""/>
            <o:lock v:ext="edit" aspectratio="t"/>
            <w10:wrap type="none"/>
            <w10:anchorlock/>
          </v:shape>
        </w:pict>
      </w:r>
    </w:p>
    <w:p w14:paraId="41591BE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A．平面镜  B．凸透镜</w:t>
      </w:r>
    </w:p>
    <w:p w14:paraId="7594945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C．凹透镜  D．反光镜</w:t>
      </w:r>
    </w:p>
    <w:p w14:paraId="0E8FC885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4．</w:t>
      </w:r>
      <w:r>
        <w:rPr>
          <w:rFonts w:ascii="Times New Roman" w:hAnsi="Times New Roman" w:eastAsia="仿宋_GB2312" w:cs="Times New Roman"/>
        </w:rPr>
        <w:t>[2023衢州中考]</w:t>
      </w:r>
      <w:r>
        <w:rPr>
          <w:rFonts w:ascii="Times New Roman" w:hAnsi="Times New Roman" w:cs="Times New Roman"/>
        </w:rPr>
        <w:t>小科选取了“F”光源、带小孔的纸板、光屏等材料，按如图顺序依次固定在光具座上，通过</w:t>
      </w:r>
      <w:r>
        <w:rPr>
          <w:rFonts w:hint="eastAsia" w:ascii="Times New Roman" w:hAnsi="Times New Roman" w:cs="Times New Roman"/>
        </w:rPr>
        <w:t>左右移动光源和光屏，开展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小孔成像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实验。实验中光屏上不可能出现的是</w:t>
      </w:r>
      <w:r>
        <w:rPr>
          <w:rFonts w:ascii="Times New Roman" w:hAnsi="Times New Roman" w:cs="Times New Roman"/>
        </w:rPr>
        <w:t>(B)</w:t>
      </w:r>
    </w:p>
    <w:p w14:paraId="545053F5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53" o:spt="75" type="#_x0000_t75" style="height:51.75pt;width:201.75pt;" filled="f" o:preferrelative="t" stroked="f" coordsize="21600,21600">
            <v:path/>
            <v:fill on="f" focussize="0,0"/>
            <v:stroke on="f" joinstyle="miter"/>
            <v:imagedata r:id="rId50" r:href="rId51" o:title=""/>
            <o:lock v:ext="edit" aspectratio="t"/>
            <w10:wrap type="none"/>
            <w10:anchorlock/>
          </v:shape>
        </w:pict>
      </w:r>
    </w:p>
    <w:p w14:paraId="176BB60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123825" cy="209550"/>
            <wp:effectExtent l="0" t="0" r="9525" b="0"/>
            <wp:docPr id="10" name="图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4"/>
                    <pic:cNvPicPr>
                      <a:picLocks noChangeAspect="1"/>
                    </pic:cNvPicPr>
                  </pic:nvPicPr>
                  <pic:blipFill>
                    <a:blip r:embed="rId52" r:link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B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257175" cy="419100"/>
            <wp:effectExtent l="0" t="0" r="9525" b="0"/>
            <wp:docPr id="11" name="图片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5"/>
                    <pic:cNvPicPr>
                      <a:picLocks noChangeAspect="1"/>
                    </pic:cNvPicPr>
                  </pic:nvPicPr>
                  <pic:blipFill>
                    <a:blip r:embed="rId54" r:link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C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323850" cy="542925"/>
            <wp:effectExtent l="0" t="0" r="0" b="9525"/>
            <wp:docPr id="12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6"/>
                    <pic:cNvPicPr>
                      <a:picLocks noChangeAspect="1"/>
                    </pic:cNvPicPr>
                  </pic:nvPicPr>
                  <pic:blipFill>
                    <a:blip r:embed="rId56" r:link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D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219075" cy="361950"/>
            <wp:effectExtent l="0" t="0" r="9525" b="0"/>
            <wp:docPr id="13" name="图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7"/>
                    <pic:cNvPicPr>
                      <a:picLocks noChangeAspect="1"/>
                    </pic:cNvPicPr>
                  </pic:nvPicPr>
                  <pic:blipFill>
                    <a:blip r:embed="rId58" r:link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5058EA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5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[2024杭州校级模拟]</w:t>
      </w:r>
      <w:r>
        <w:rPr>
          <w:rFonts w:ascii="Times New Roman" w:hAnsi="Times New Roman" w:cs="Times New Roman"/>
        </w:rPr>
        <w:t>乡村风景美不胜收。池塘正中长着千年古柏，水边白鹭悠走，水下鱼儿畅游</w:t>
      </w:r>
      <w:r>
        <w:rPr>
          <w:rFonts w:hAnsi="宋体" w:cs="Times New Roman"/>
        </w:rPr>
        <w:t>……</w:t>
      </w:r>
      <w:r>
        <w:rPr>
          <w:rFonts w:ascii="Times New Roman" w:hAnsi="Times New Roman" w:cs="Times New Roman"/>
        </w:rPr>
        <w:t>游客用手机拍下了这些场景。下列相关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影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的形成原理中正确的是(A)</w:t>
      </w:r>
    </w:p>
    <w:p w14:paraId="167D635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A．妈妈手机的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摄影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——光的折射</w:t>
      </w:r>
    </w:p>
    <w:p w14:paraId="2049A5A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B．水下鱼儿的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鱼影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——光的反射</w:t>
      </w:r>
    </w:p>
    <w:p w14:paraId="3FF4F7B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C．岸边白鹭的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黑影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——光的色散</w:t>
      </w:r>
    </w:p>
    <w:p w14:paraId="32AFA6B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D．水中古柏的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倒影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——光的直线传</w:t>
      </w:r>
      <w:r>
        <w:rPr>
          <w:rFonts w:hint="eastAsia" w:ascii="Times New Roman" w:hAnsi="Times New Roman" w:cs="Times New Roman"/>
        </w:rPr>
        <w:t>播</w:t>
      </w:r>
    </w:p>
    <w:p w14:paraId="3763945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6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[2023金华模拟]</w:t>
      </w:r>
      <w:r>
        <w:rPr>
          <w:rFonts w:ascii="Times New Roman" w:hAnsi="Times New Roman" w:cs="Times New Roman"/>
        </w:rPr>
        <w:t>平静的湖面上映出天上的白云，一个同学说：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快看，鱼在云里游呢。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她看到的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云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和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鱼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实际上(B)</w:t>
      </w:r>
    </w:p>
    <w:p w14:paraId="7846F80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A．都是实像</w:t>
      </w:r>
    </w:p>
    <w:p w14:paraId="6F2C30F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B．都是虚像</w:t>
      </w:r>
    </w:p>
    <w:p w14:paraId="19C1560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云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是虚像，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鱼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是实像</w:t>
      </w:r>
    </w:p>
    <w:p w14:paraId="7232A2B3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云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是实像，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鱼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是虚像</w:t>
      </w:r>
    </w:p>
    <w:p w14:paraId="4F187221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7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[2023温州校级三模]</w:t>
      </w:r>
      <w:r>
        <w:rPr>
          <w:rFonts w:ascii="Times New Roman" w:hAnsi="Times New Roman" w:cs="Times New Roman"/>
        </w:rPr>
        <w:t>如图为可以旋转的</w:t>
      </w:r>
      <w:r>
        <w:rPr>
          <w:rFonts w:hint="eastAsia" w:ascii="Times New Roman" w:hAnsi="Times New Roman" w:cs="Times New Roman"/>
        </w:rPr>
        <w:t>镜子。正常使用时镜子正对脸庞，如图甲。为了观察睫毛或额头，在脸不动的情况下逆时针向上旋转镜子，如图乙。上述过程中，前后两次通过平面镜所成的像</w:t>
      </w:r>
      <w:r>
        <w:rPr>
          <w:rFonts w:ascii="Times New Roman" w:hAnsi="Times New Roman" w:cs="Times New Roman"/>
        </w:rPr>
        <w:t>(B)</w:t>
      </w:r>
    </w:p>
    <w:p w14:paraId="12268BD9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58" o:spt="75" type="#_x0000_t75" style="height:72pt;width:77.25pt;" filled="f" o:preferrelative="t" stroked="f" coordsize="21600,21600">
            <v:path/>
            <v:fill on="f" focussize="0,0"/>
            <v:stroke on="f" joinstyle="miter"/>
            <v:imagedata r:id="rId60" r:href="rId61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59" o:spt="75" type="#_x0000_t75" style="height:72pt;width:77.25pt;" filled="f" o:preferrelative="t" stroked="f" coordsize="21600,21600">
            <v:path/>
            <v:fill on="f" focussize="0,0"/>
            <v:stroke on="f" joinstyle="miter"/>
            <v:imagedata r:id="rId62" r:href="rId63" o:title=""/>
            <o:lock v:ext="edit" aspectratio="t"/>
            <w10:wrap type="none"/>
            <w10:anchorlock/>
          </v:shape>
        </w:pict>
      </w:r>
    </w:p>
    <w:p w14:paraId="2F541EA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A．大小相同，位置相同  B．大小相同，位置不同</w:t>
      </w:r>
    </w:p>
    <w:p w14:paraId="2D2F26C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C．大小不同，位置相同  D．大小不同，位置不同</w:t>
      </w:r>
    </w:p>
    <w:p w14:paraId="3BB6BD15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8.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"../AppData/Local/Temp/Rar$DIa7100.46083/新考法.TIF"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hint="eastAsia" w:ascii="Times New Roman" w:hAnsi="Times New Roman" w:cs="Times New Roman"/>
        </w:rPr>
        <w:pict>
          <v:shape id="_x0000_i1060" o:spt="75" type="#_x0000_t75" style="height:20.25pt;width:45pt;" filled="f" o:preferrelative="t" stroked="f" coordsize="21600,21600">
            <v:path/>
            <v:fill on="f" focussize="0,0"/>
            <v:stroke on="f" joinstyle="miter"/>
            <v:imagedata r:id="rId4" r:href="rId5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eastAsia="仿宋_GB2312" w:cs="Times New Roman"/>
        </w:rPr>
        <w:t>[2024杭州一模]</w:t>
      </w:r>
      <w:r>
        <w:rPr>
          <w:rFonts w:ascii="Times New Roman" w:hAnsi="Times New Roman" w:cs="Times New Roman"/>
        </w:rPr>
        <w:t>如图所示，一平底容器置于水平桌面上，在其上方水平放置一个凹透镜。现有两道相距3 cm的平行激光，由凹透镜上方竖直射向容器，激光经过凹透镜后发生偏折，照射在容器底部，所形成的两个光点间的距离为10 cm。若向容器内注满水后，容器底部两个光点间的距离为</w:t>
      </w:r>
      <w:r>
        <w:rPr>
          <w:rFonts w:ascii="Times New Roman" w:hAnsi="Times New Roman" w:cs="Times New Roman"/>
          <w:i/>
        </w:rPr>
        <w:t>x</w:t>
      </w:r>
      <w:r>
        <w:rPr>
          <w:rFonts w:ascii="Times New Roman" w:hAnsi="Times New Roman" w:cs="Times New Roman"/>
        </w:rPr>
        <w:t>，则(C)</w:t>
      </w:r>
    </w:p>
    <w:p w14:paraId="36E44296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61" o:spt="75" type="#_x0000_t75" style="height:83.25pt;width:84pt;" filled="f" o:preferrelative="t" stroked="f" coordsize="21600,21600">
            <v:path/>
            <v:fill on="f" focussize="0,0"/>
            <v:stroke on="f" joinstyle="miter"/>
            <v:imagedata r:id="rId64" r:href="rId65" o:title=""/>
            <o:lock v:ext="edit" aspectratio="t"/>
            <w10:wrap type="none"/>
            <w10:anchorlock/>
          </v:shape>
        </w:pict>
      </w:r>
    </w:p>
    <w:p w14:paraId="296BC26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ascii="Times New Roman" w:hAnsi="Times New Roman" w:cs="Times New Roman"/>
          <w:i/>
        </w:rPr>
        <w:t>x</w:t>
      </w:r>
      <w:r>
        <w:rPr>
          <w:rFonts w:ascii="Times New Roman" w:hAnsi="Times New Roman" w:cs="Times New Roman"/>
        </w:rPr>
        <w:t>＞10 cm  B．</w:t>
      </w:r>
      <w:r>
        <w:rPr>
          <w:rFonts w:ascii="Times New Roman" w:hAnsi="Times New Roman" w:cs="Times New Roman"/>
          <w:i/>
        </w:rPr>
        <w:t>x</w:t>
      </w:r>
      <w:r>
        <w:rPr>
          <w:rFonts w:ascii="Times New Roman" w:hAnsi="Times New Roman" w:cs="Times New Roman"/>
        </w:rPr>
        <w:t>＝10 cm</w:t>
      </w:r>
    </w:p>
    <w:p w14:paraId="623D1ED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C．3 cm＜</w:t>
      </w:r>
      <w:r>
        <w:rPr>
          <w:rFonts w:ascii="Times New Roman" w:hAnsi="Times New Roman" w:cs="Times New Roman"/>
          <w:i/>
        </w:rPr>
        <w:t>x</w:t>
      </w:r>
      <w:r>
        <w:rPr>
          <w:rFonts w:ascii="Times New Roman" w:hAnsi="Times New Roman" w:cs="Times New Roman"/>
        </w:rPr>
        <w:t>＜10 cm  D．</w:t>
      </w:r>
      <w:r>
        <w:rPr>
          <w:rFonts w:ascii="Times New Roman" w:hAnsi="Times New Roman" w:cs="Times New Roman"/>
          <w:i/>
        </w:rPr>
        <w:t>x</w:t>
      </w:r>
      <w:r>
        <w:rPr>
          <w:rFonts w:ascii="Times New Roman" w:hAnsi="Times New Roman" w:cs="Times New Roman"/>
        </w:rPr>
        <w:t>＜3 cm</w:t>
      </w:r>
    </w:p>
    <w:p w14:paraId="75E3B255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9.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"../AppData/Local/Temp/Rar$DIa7100.46083/新考法.TIF"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hint="eastAsia" w:ascii="Times New Roman" w:hAnsi="Times New Roman" w:cs="Times New Roman"/>
        </w:rPr>
        <w:pict>
          <v:shape id="_x0000_i1062" o:spt="75" type="#_x0000_t75" style="height:20.25pt;width:45pt;" filled="f" o:preferrelative="t" stroked="f" coordsize="21600,21600">
            <v:path/>
            <v:fill on="f" focussize="0,0"/>
            <v:stroke on="f" joinstyle="miter"/>
            <v:imagedata r:id="rId4" r:href="rId5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eastAsia="仿宋_GB2312" w:cs="Times New Roman"/>
        </w:rPr>
        <w:t>[2024绍兴模拟]</w:t>
      </w:r>
      <w:r>
        <w:rPr>
          <w:rFonts w:ascii="Times New Roman" w:hAnsi="Times New Roman" w:cs="Times New Roman"/>
        </w:rPr>
        <w:t>将玻璃板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竖直立在水平桌面上，且两玻璃板之间相互垂直，把一支蜡烛点燃后放在桌面上，成像情况如图所示，其中玻璃板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中出现了两个不完全重叠的像。下列说法正确的是(D)</w:t>
      </w:r>
    </w:p>
    <w:p w14:paraId="2E500532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63" o:spt="75" type="#_x0000_t75" style="height:73.5pt;width:110.25pt;" filled="f" o:preferrelative="t" stroked="f" coordsize="21600,21600">
            <v:path/>
            <v:fill on="f" focussize="0,0"/>
            <v:stroke on="f" joinstyle="miter"/>
            <v:imagedata r:id="rId66" r:href="rId67" o:title=""/>
            <o:lock v:ext="edit" aspectratio="t"/>
            <w10:wrap type="none"/>
            <w10:anchorlock/>
          </v:shape>
        </w:pict>
      </w:r>
    </w:p>
    <w:p w14:paraId="5022000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A．蜡烛在两块玻璃板中所成像的原理不相同</w:t>
      </w:r>
    </w:p>
    <w:p w14:paraId="469B61A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B．玻璃板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中所成的像比玻璃板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中所成的像小</w:t>
      </w:r>
    </w:p>
    <w:p w14:paraId="4F19ECD3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C．玻璃板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比玻璃板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更适合研究平面镜成像特点</w:t>
      </w:r>
    </w:p>
    <w:p w14:paraId="30EA186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D．两块玻璃板被同时竖直提起，蜡烛的像位置都不变</w:t>
      </w:r>
    </w:p>
    <w:p w14:paraId="3EBD5753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10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[2023杭州模拟，中]</w:t>
      </w:r>
      <w:r>
        <w:rPr>
          <w:rFonts w:ascii="Times New Roman" w:hAnsi="Times New Roman" w:cs="Times New Roman"/>
        </w:rPr>
        <w:t>小金同学在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探究凸透镜成像规律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的实验中，记录并绘制了像到凸透镜的距离</w:t>
      </w:r>
      <w:r>
        <w:rPr>
          <w:rFonts w:ascii="Book Antiqua" w:hAnsi="Book Antiqua" w:cs="Times New Roman"/>
          <w:i/>
        </w:rPr>
        <w:t>v</w:t>
      </w:r>
      <w:r>
        <w:rPr>
          <w:rFonts w:ascii="Times New Roman" w:hAnsi="Times New Roman" w:cs="Times New Roman"/>
        </w:rPr>
        <w:t>跟物体到凸透镜的距离</w:t>
      </w:r>
      <w:r>
        <w:rPr>
          <w:rFonts w:ascii="Times New Roman" w:hAnsi="Times New Roman" w:cs="Times New Roman"/>
          <w:i/>
        </w:rPr>
        <w:t>u</w:t>
      </w:r>
      <w:r>
        <w:rPr>
          <w:rFonts w:ascii="Times New Roman" w:hAnsi="Times New Roman" w:cs="Times New Roman"/>
        </w:rPr>
        <w:t>之间关系的图像，如图所示，下列判断正确的是(C)</w:t>
      </w:r>
    </w:p>
    <w:p w14:paraId="77D147D1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64" o:spt="75" type="#_x0000_t75" style="height:94.5pt;width:96pt;" filled="f" o:preferrelative="t" stroked="f" coordsize="21600,21600">
            <v:path/>
            <v:fill on="f" focussize="0,0"/>
            <v:stroke on="f" joinstyle="miter"/>
            <v:imagedata r:id="rId68" r:href="rId69" o:title=""/>
            <o:lock v:ext="edit" aspectratio="t"/>
            <w10:wrap type="none"/>
            <w10:anchorlock/>
          </v:shape>
        </w:pict>
      </w:r>
    </w:p>
    <w:p w14:paraId="3894A4D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A．该凸透镜的焦距是16 cm</w:t>
      </w:r>
    </w:p>
    <w:p w14:paraId="73CE6E0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B．当</w:t>
      </w:r>
      <w:r>
        <w:rPr>
          <w:rFonts w:ascii="Times New Roman" w:hAnsi="Times New Roman" w:cs="Times New Roman"/>
          <w:i/>
        </w:rPr>
        <w:t>u</w:t>
      </w:r>
      <w:r>
        <w:rPr>
          <w:rFonts w:ascii="Times New Roman" w:hAnsi="Times New Roman" w:cs="Times New Roman"/>
        </w:rPr>
        <w:t>＝12 cm时，在光屏上能得到一个缩小的像</w:t>
      </w:r>
    </w:p>
    <w:p w14:paraId="51205F5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C．当</w:t>
      </w:r>
      <w:r>
        <w:rPr>
          <w:rFonts w:ascii="Times New Roman" w:hAnsi="Times New Roman" w:cs="Times New Roman"/>
          <w:i/>
        </w:rPr>
        <w:t>u</w:t>
      </w:r>
      <w:r>
        <w:rPr>
          <w:rFonts w:ascii="Times New Roman" w:hAnsi="Times New Roman" w:cs="Times New Roman"/>
        </w:rPr>
        <w:t>＝20 cm时成缩小的像，照相机就是根据这一原理工作的</w:t>
      </w:r>
    </w:p>
    <w:p w14:paraId="52146B5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D．物体从距凸透镜12 cm处移动到24 cm处的过程中，物像间距</w:t>
      </w:r>
      <w:r>
        <w:rPr>
          <w:rFonts w:hint="eastAsia" w:ascii="Times New Roman" w:hAnsi="Times New Roman" w:cs="Times New Roman"/>
        </w:rPr>
        <w:t>逐渐变小</w:t>
      </w:r>
    </w:p>
    <w:p w14:paraId="4E336D0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二、填空题</w:t>
      </w:r>
    </w:p>
    <w:p w14:paraId="7EC08B5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11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[2023绍兴一模]</w:t>
      </w:r>
      <w:r>
        <w:rPr>
          <w:rFonts w:ascii="Times New Roman" w:hAnsi="Times New Roman" w:cs="Times New Roman"/>
        </w:rPr>
        <w:t>小华同学用激光笔照射水面，在水槽壁上出现两个红点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和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。</w:t>
      </w:r>
    </w:p>
    <w:p w14:paraId="28167255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65" o:spt="75" type="#_x0000_t75" style="height:70.5pt;width:60pt;" filled="f" o:preferrelative="t" stroked="f" coordsize="21600,21600">
            <v:path/>
            <v:fill on="f" focussize="0,0"/>
            <v:stroke on="f" joinstyle="miter"/>
            <v:imagedata r:id="rId70" r:href="rId71" o:title=""/>
            <o:lock v:ext="edit" aspectratio="t"/>
            <w10:wrap type="none"/>
            <w10:anchorlock/>
          </v:shape>
        </w:pict>
      </w:r>
    </w:p>
    <w:p w14:paraId="2982D85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是激光经水面__</w:t>
      </w:r>
      <w:r>
        <w:rPr>
          <w:rFonts w:ascii="Times New Roman" w:hAnsi="Times New Roman" w:cs="Times New Roman"/>
          <w:u w:val="single"/>
        </w:rPr>
        <w:t>反射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反射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折射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)后形成的像点。</w:t>
      </w:r>
    </w:p>
    <w:p w14:paraId="41FDF8AD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2)若保持入射点</w:t>
      </w:r>
      <w:r>
        <w:rPr>
          <w:rFonts w:ascii="Times New Roman" w:hAnsi="Times New Roman" w:cs="Times New Roman"/>
          <w:i/>
        </w:rPr>
        <w:t>O</w:t>
      </w:r>
      <w:r>
        <w:rPr>
          <w:rFonts w:ascii="Times New Roman" w:hAnsi="Times New Roman" w:cs="Times New Roman"/>
        </w:rPr>
        <w:t>的位置不变，欲使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点下移至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′，应使入射光线</w:t>
      </w:r>
      <w:r>
        <w:rPr>
          <w:rFonts w:ascii="Times New Roman" w:hAnsi="Times New Roman" w:cs="Times New Roman"/>
          <w:i/>
        </w:rPr>
        <w:t>MO</w:t>
      </w:r>
      <w:r>
        <w:rPr>
          <w:rFonts w:ascii="Times New Roman" w:hAnsi="Times New Roman" w:cs="Times New Roman"/>
        </w:rPr>
        <w:t>绕着点</w:t>
      </w:r>
      <w:r>
        <w:rPr>
          <w:rFonts w:ascii="Times New Roman" w:hAnsi="Times New Roman" w:cs="Times New Roman"/>
          <w:i/>
        </w:rPr>
        <w:t>O</w:t>
      </w:r>
      <w:r>
        <w:rPr>
          <w:rFonts w:ascii="Times New Roman" w:hAnsi="Times New Roman" w:cs="Times New Roman"/>
        </w:rPr>
        <w:t>沿__</w:t>
      </w:r>
      <w:r>
        <w:rPr>
          <w:rFonts w:ascii="Times New Roman" w:hAnsi="Times New Roman" w:cs="Times New Roman"/>
          <w:u w:val="single"/>
        </w:rPr>
        <w:t>顺时针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顺时针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逆时针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)方向转动。</w:t>
      </w:r>
    </w:p>
    <w:p w14:paraId="40C75B21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(3)若保持入射光线不变，欲使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点上移至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′，应使水面__</w:t>
      </w:r>
      <w:r>
        <w:rPr>
          <w:rFonts w:ascii="Times New Roman" w:hAnsi="Times New Roman" w:cs="Times New Roman"/>
          <w:u w:val="single"/>
        </w:rPr>
        <w:t>下降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上升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下降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)。</w:t>
      </w:r>
    </w:p>
    <w:p w14:paraId="02EFBEFC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12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[2024宁波模拟]</w:t>
      </w:r>
      <w:r>
        <w:rPr>
          <w:rFonts w:ascii="Times New Roman" w:hAnsi="Times New Roman" w:cs="Times New Roman"/>
        </w:rPr>
        <w:t>学校科技节上，小宁演示了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蜡烛嫁接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实验，他将两根大小一样仅颜色不同的蜡烛点燃(左边白色、右边紫色)，放置在空玻璃杯的后方，如图甲。给玻璃杯加满水后，同学们惊奇地发现蜡烛呈现出如图乙所示的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错位嫁接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现象。</w:t>
      </w:r>
    </w:p>
    <w:p w14:paraId="59DAE8C6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66" o:spt="75" type="#_x0000_t75" style="height:66.75pt;width:81.75pt;" filled="f" o:preferrelative="t" stroked="f" coordsize="21600,21600">
            <v:path/>
            <v:fill on="f" focussize="0,0"/>
            <v:stroke on="f" joinstyle="miter"/>
            <v:imagedata r:id="rId72" r:href="rId73" o:title=""/>
            <o:lock v:ext="edit" aspectratio="t"/>
            <w10:wrap type="none"/>
            <w10:anchorlock/>
          </v:shape>
        </w:pict>
      </w:r>
    </w:p>
    <w:p w14:paraId="1004EE7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(1)加满水的玻璃杯在水平方向上所起的作用与__</w:t>
      </w:r>
      <w:r>
        <w:rPr>
          <w:rFonts w:ascii="Times New Roman" w:hAnsi="Times New Roman" w:cs="Times New Roman"/>
          <w:u w:val="single"/>
        </w:rPr>
        <w:t>A</w:t>
      </w:r>
      <w:r>
        <w:rPr>
          <w:rFonts w:ascii="Times New Roman" w:hAnsi="Times New Roman" w:cs="Times New Roman"/>
        </w:rPr>
        <w:t>__相似。</w:t>
      </w:r>
    </w:p>
    <w:p w14:paraId="53657B65">
      <w:pPr>
        <w:pStyle w:val="10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A．凸透镜  B．</w:t>
      </w:r>
      <w:r>
        <w:rPr>
          <w:rFonts w:hint="eastAsia" w:ascii="Times New Roman" w:hAnsi="Times New Roman" w:cs="Times New Roman"/>
        </w:rPr>
        <w:t>凹透镜</w:t>
      </w:r>
    </w:p>
    <w:p w14:paraId="46A4F98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平面镜  D．凸面镜</w:t>
      </w:r>
    </w:p>
    <w:p w14:paraId="1D112EA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(2)看到的水中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错位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的蜡烛是__</w:t>
      </w:r>
      <w:r>
        <w:rPr>
          <w:rFonts w:ascii="Times New Roman" w:hAnsi="Times New Roman" w:cs="Times New Roman"/>
          <w:u w:val="single"/>
        </w:rPr>
        <w:t>实像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实像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虚像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)。</w:t>
      </w:r>
    </w:p>
    <w:p w14:paraId="188C7ED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13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[2023台州二模]</w:t>
      </w:r>
      <w:r>
        <w:rPr>
          <w:rFonts w:ascii="Times New Roman" w:hAnsi="Times New Roman" w:cs="Times New Roman"/>
        </w:rPr>
        <w:t>如图为正常眼、近视眼和远视眼的眼球同时看一个圆球的示意图。请回答下列问题：</w:t>
      </w:r>
    </w:p>
    <w:p w14:paraId="586E946E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67" o:spt="75" type="#_x0000_t75" style="height:85.5pt;width:93.75pt;" filled="f" o:preferrelative="t" stroked="f" coordsize="21600,21600">
            <v:path/>
            <v:fill on="f" focussize="0,0"/>
            <v:stroke on="f" joinstyle="miter"/>
            <v:imagedata r:id="rId74" r:href="rId75" o:title=""/>
            <o:lock v:ext="edit" aspectratio="t"/>
            <w10:wrap type="none"/>
            <w10:anchorlock/>
          </v:shape>
        </w:pict>
      </w:r>
    </w:p>
    <w:p w14:paraId="79F5D7E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(1)圆球在正常眼的</w:t>
      </w:r>
      <w:r>
        <w:rPr>
          <w:rFonts w:hint="eastAsia" w:ascii="Times New Roman" w:hAnsi="Times New Roman" w:cs="Times New Roman"/>
        </w:rPr>
        <w:t>视网膜上成倒立、缩小的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实</w:t>
      </w:r>
      <w:r>
        <w:rPr>
          <w:rFonts w:ascii="Times New Roman" w:hAnsi="Times New Roman" w:cs="Times New Roman"/>
        </w:rPr>
        <w:t>__像。</w:t>
      </w:r>
    </w:p>
    <w:p w14:paraId="4FD0D2E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(2)由图可知，__</w:t>
      </w:r>
      <w:r>
        <w:rPr>
          <w:rFonts w:hAnsi="宋体" w:cs="Times New Roman"/>
          <w:u w:val="single"/>
        </w:rPr>
        <w:t>③</w:t>
      </w:r>
      <w:r>
        <w:rPr>
          <w:rFonts w:ascii="Times New Roman" w:hAnsi="Times New Roman" w:cs="Times New Roman"/>
        </w:rPr>
        <w:t>__(选填序号)是远视眼，需要戴__</w:t>
      </w:r>
      <w:r>
        <w:rPr>
          <w:rFonts w:ascii="Times New Roman" w:hAnsi="Times New Roman" w:cs="Times New Roman"/>
          <w:u w:val="single"/>
        </w:rPr>
        <w:t>凸</w:t>
      </w:r>
      <w:r>
        <w:rPr>
          <w:rFonts w:ascii="Times New Roman" w:hAnsi="Times New Roman" w:cs="Times New Roman"/>
        </w:rPr>
        <w:t>__透镜来矫正。</w:t>
      </w:r>
    </w:p>
    <w:p w14:paraId="0F939D8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三、实验探究题</w:t>
      </w:r>
    </w:p>
    <w:p w14:paraId="0CB6FF0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14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[2024杭州校级一模]</w:t>
      </w:r>
      <w:r>
        <w:rPr>
          <w:rFonts w:ascii="Times New Roman" w:hAnsi="Times New Roman" w:cs="Times New Roman"/>
        </w:rPr>
        <w:t>某同学利用图示装置来研究凸透镜成像。</w:t>
      </w:r>
    </w:p>
    <w:p w14:paraId="293D7F76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68" o:spt="75" type="#_x0000_t75" style="height:57.75pt;width:103.5pt;" filled="f" o:preferrelative="t" stroked="f" coordsize="21600,21600">
            <v:path/>
            <v:fill on="f" focussize="0,0"/>
            <v:stroke on="f" joinstyle="miter"/>
            <v:imagedata r:id="rId76" r:href="rId77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69" o:spt="75" type="#_x0000_t75" style="height:56.25pt;width:100.5pt;" filled="f" o:preferrelative="t" stroked="f" coordsize="21600,21600">
            <v:path/>
            <v:fill on="f" focussize="0,0"/>
            <v:stroke on="f" joinstyle="miter"/>
            <v:imagedata r:id="rId78" r:href="rId79" o:title=""/>
            <o:lock v:ext="edit" aspectratio="t"/>
            <w10:wrap type="none"/>
            <w10:anchorlock/>
          </v:shape>
        </w:pict>
      </w:r>
    </w:p>
    <w:p w14:paraId="22D1AB7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(1)实验前，应调整烛焰、凸透镜和光屏三者的中心在__</w:t>
      </w:r>
      <w:r>
        <w:rPr>
          <w:rFonts w:ascii="Times New Roman" w:hAnsi="Times New Roman" w:cs="Times New Roman"/>
          <w:u w:val="single"/>
        </w:rPr>
        <w:t>同一高度</w:t>
      </w:r>
      <w:r>
        <w:rPr>
          <w:rFonts w:ascii="Times New Roman" w:hAnsi="Times New Roman" w:cs="Times New Roman"/>
        </w:rPr>
        <w:t>__。</w:t>
      </w:r>
    </w:p>
    <w:p w14:paraId="6C0B21F1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(2)如图甲所示，当凸透镜位于光具座上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处时，恰好在光屏上成清晰的像，成的是__</w:t>
      </w:r>
      <w:r>
        <w:rPr>
          <w:rFonts w:ascii="Times New Roman" w:hAnsi="Times New Roman" w:cs="Times New Roman"/>
          <w:u w:val="single"/>
        </w:rPr>
        <w:t>倒立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正立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倒立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)的像。</w:t>
      </w:r>
    </w:p>
    <w:p w14:paraId="6427655B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(3)在保持(2)中蜡烛和光屏位置不变的情况下，将凸透镜向右移到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处(图中未标出)，光屏上再次成清晰的像，成的是__</w:t>
      </w:r>
      <w:r>
        <w:rPr>
          <w:rFonts w:ascii="Times New Roman" w:hAnsi="Times New Roman" w:cs="Times New Roman"/>
          <w:u w:val="single"/>
        </w:rPr>
        <w:t>缩小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放大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缩小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等大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)的像。</w:t>
      </w:r>
    </w:p>
    <w:p w14:paraId="7B5FF94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(4)在上述探究活动中，若已知蜡烛与光屏间的距离为</w:t>
      </w:r>
      <w:r>
        <w:rPr>
          <w:rFonts w:ascii="Times New Roman" w:hAnsi="Times New Roman" w:cs="Times New Roman"/>
          <w:i/>
        </w:rPr>
        <w:t>L</w:t>
      </w:r>
      <w:r>
        <w:rPr>
          <w:rFonts w:ascii="Times New Roman" w:hAnsi="Times New Roman" w:cs="Times New Roman"/>
          <w:vertAlign w:val="subscript"/>
        </w:rPr>
        <w:t>0</w:t>
      </w:r>
      <w:r>
        <w:rPr>
          <w:rFonts w:ascii="Times New Roman" w:hAnsi="Times New Roman" w:cs="Times New Roman"/>
        </w:rPr>
        <w:t>，与凸透镜第一次所在位置(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处)间的距离为</w:t>
      </w:r>
      <w:r>
        <w:rPr>
          <w:rFonts w:ascii="Times New Roman" w:hAnsi="Times New Roman" w:cs="Times New Roman"/>
          <w:i/>
        </w:rPr>
        <w:t>L</w:t>
      </w:r>
      <w:r>
        <w:rPr>
          <w:rFonts w:ascii="Times New Roman" w:hAnsi="Times New Roman" w:cs="Times New Roman"/>
        </w:rPr>
        <w:t>，如图乙所示。则透镜先后两次所在位置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之间的距离</w:t>
      </w:r>
      <w:r>
        <w:rPr>
          <w:rFonts w:ascii="Times New Roman" w:hAnsi="Times New Roman" w:cs="Times New Roman"/>
          <w:i/>
        </w:rPr>
        <w:t>s</w:t>
      </w:r>
      <w:r>
        <w:rPr>
          <w:rFonts w:ascii="Times New Roman" w:hAnsi="Times New Roman" w:cs="Times New Roman"/>
        </w:rPr>
        <w:t>＝__</w:t>
      </w:r>
      <w:r>
        <w:rPr>
          <w:rFonts w:ascii="Times New Roman" w:hAnsi="Times New Roman" w:cs="Times New Roman"/>
          <w:i/>
          <w:u w:val="single"/>
        </w:rPr>
        <w:t>L</w:t>
      </w:r>
      <w:r>
        <w:rPr>
          <w:rFonts w:ascii="Times New Roman" w:hAnsi="Times New Roman" w:cs="Times New Roman"/>
          <w:u w:val="single"/>
          <w:vertAlign w:val="subscript"/>
        </w:rPr>
        <w:t>0</w:t>
      </w:r>
      <w:r>
        <w:rPr>
          <w:rFonts w:ascii="Times New Roman" w:hAnsi="Times New Roman" w:cs="Times New Roman"/>
          <w:u w:val="single"/>
        </w:rPr>
        <w:t>－2</w:t>
      </w:r>
      <w:r>
        <w:rPr>
          <w:rFonts w:ascii="Times New Roman" w:hAnsi="Times New Roman" w:cs="Times New Roman"/>
          <w:i/>
          <w:u w:val="single"/>
        </w:rPr>
        <w:t>L</w:t>
      </w:r>
      <w:r>
        <w:rPr>
          <w:rFonts w:ascii="Times New Roman" w:hAnsi="Times New Roman" w:cs="Times New Roman"/>
        </w:rPr>
        <w:t>__(用</w:t>
      </w:r>
      <w:r>
        <w:rPr>
          <w:rFonts w:ascii="Times New Roman" w:hAnsi="Times New Roman" w:cs="Times New Roman"/>
          <w:i/>
        </w:rPr>
        <w:t>L</w:t>
      </w:r>
      <w:r>
        <w:rPr>
          <w:rFonts w:ascii="Times New Roman" w:hAnsi="Times New Roman" w:cs="Times New Roman"/>
          <w:vertAlign w:val="subscript"/>
        </w:rPr>
        <w:t>0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L</w:t>
      </w:r>
      <w:r>
        <w:rPr>
          <w:rFonts w:ascii="Times New Roman" w:hAnsi="Times New Roman" w:cs="Times New Roman"/>
        </w:rPr>
        <w:t>表示)。</w:t>
      </w:r>
    </w:p>
    <w:p w14:paraId="409ADC87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48AE26EF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第4讲　力</w:t>
      </w:r>
    </w:p>
    <w:p w14:paraId="52DC20D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　　　　　　　　　　　　　　　　</w:t>
      </w:r>
    </w:p>
    <w:p w14:paraId="403277BA">
      <w:pPr>
        <w:pStyle w:val="10"/>
        <w:ind w:firstLine="420" w:firstLineChars="200"/>
        <w:rPr>
          <w:rFonts w:ascii="Times New Roman" w:hAnsi="Times New Roman" w:cs="Times New Roman"/>
        </w:rPr>
      </w:pPr>
    </w:p>
    <w:p w14:paraId="20FFEF4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一、选择题</w:t>
      </w:r>
    </w:p>
    <w:p w14:paraId="1CC0A33F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[2023金华校级模</w:t>
      </w:r>
      <w:r>
        <w:rPr>
          <w:rFonts w:hint="eastAsia" w:ascii="Times New Roman" w:hAnsi="Times New Roman" w:eastAsia="仿宋_GB2312" w:cs="Times New Roman"/>
        </w:rPr>
        <w:t>拟]</w:t>
      </w:r>
      <w:r>
        <w:rPr>
          <w:rFonts w:ascii="Times New Roman" w:hAnsi="Times New Roman" w:cs="Times New Roman"/>
        </w:rPr>
        <w:t>科学课上老师欲用圆形磁块将一长方形硬卡纸固定在黑板上。下列固定方式中，松手后硬卡纸最容易发生转动的是(B)</w:t>
      </w:r>
    </w:p>
    <w:p w14:paraId="13093F8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571500" cy="447675"/>
            <wp:effectExtent l="0" t="0" r="0" b="9525"/>
            <wp:docPr id="14" name="图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8"/>
                    <pic:cNvPicPr>
                      <a:picLocks noChangeAspect="1"/>
                    </pic:cNvPicPr>
                  </pic:nvPicPr>
                  <pic:blipFill>
                    <a:blip r:embed="rId80" r:link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B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571500" cy="447675"/>
            <wp:effectExtent l="0" t="0" r="0" b="9525"/>
            <wp:docPr id="15" name="图片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19"/>
                    <pic:cNvPicPr>
                      <a:picLocks noChangeAspect="1"/>
                    </pic:cNvPicPr>
                  </pic:nvPicPr>
                  <pic:blipFill>
                    <a:blip r:embed="rId82" r:link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C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428625" cy="571500"/>
            <wp:effectExtent l="0" t="0" r="9525" b="0"/>
            <wp:docPr id="16" name="图片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20"/>
                    <pic:cNvPicPr>
                      <a:picLocks noChangeAspect="1"/>
                    </pic:cNvPicPr>
                  </pic:nvPicPr>
                  <pic:blipFill>
                    <a:blip r:embed="rId84" r:link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D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428625" cy="571500"/>
            <wp:effectExtent l="0" t="0" r="9525" b="0"/>
            <wp:docPr id="17" name="图片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21"/>
                    <pic:cNvPicPr>
                      <a:picLocks noChangeAspect="1"/>
                    </pic:cNvPicPr>
                  </pic:nvPicPr>
                  <pic:blipFill>
                    <a:blip r:embed="rId86" r:link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CFD995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2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[2023杭州模拟]</w:t>
      </w:r>
      <w:r>
        <w:rPr>
          <w:rFonts w:ascii="Times New Roman" w:hAnsi="Times New Roman" w:cs="Times New Roman"/>
        </w:rPr>
        <w:t>弹簧测力计分别受到水平向左的拉力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和水平向右的拉力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的作用，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均为3 N，弹簧测力计静止时如图所示，下列说法正确的是(B)</w:t>
      </w:r>
    </w:p>
    <w:p w14:paraId="460071F8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74" o:spt="75" type="#_x0000_t75" style="height:22.5pt;width:166.5pt;" filled="f" o:preferrelative="t" stroked="f" coordsize="21600,21600">
            <v:path/>
            <v:fill on="f" focussize="0,0"/>
            <v:stroke on="f" joinstyle="miter"/>
            <v:imagedata r:id="rId88" r:href="rId89" o:title=""/>
            <o:lock v:ext="edit" aspectratio="t"/>
            <w10:wrap type="none"/>
            <w10:anchorlock/>
          </v:shape>
        </w:pict>
      </w:r>
    </w:p>
    <w:p w14:paraId="44E6FF9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A．弹簧测力计的示数为0 N</w:t>
      </w:r>
    </w:p>
    <w:p w14:paraId="1696B10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B．弹簧测力计的示数为3 N</w:t>
      </w:r>
    </w:p>
    <w:p w14:paraId="43DCEA8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C．弹簧测力计</w:t>
      </w:r>
      <w:r>
        <w:rPr>
          <w:rFonts w:hint="eastAsia" w:ascii="Times New Roman" w:hAnsi="Times New Roman" w:cs="Times New Roman"/>
        </w:rPr>
        <w:t>的示数为</w:t>
      </w:r>
      <w:r>
        <w:rPr>
          <w:rFonts w:ascii="Times New Roman" w:hAnsi="Times New Roman" w:cs="Times New Roman"/>
        </w:rPr>
        <w:t>6 N</w:t>
      </w:r>
    </w:p>
    <w:p w14:paraId="2617086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是一对相互作用力</w:t>
      </w:r>
    </w:p>
    <w:p w14:paraId="783F18C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3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[2023衢州中考]</w:t>
      </w:r>
      <w:r>
        <w:rPr>
          <w:rFonts w:ascii="Times New Roman" w:hAnsi="Times New Roman" w:cs="Times New Roman"/>
        </w:rPr>
        <w:t>摩擦与生活息息相关，下列措施能增大摩擦的是(B)</w:t>
      </w:r>
    </w:p>
    <w:p w14:paraId="2A347EC3">
      <w:pPr>
        <w:pStyle w:val="10"/>
        <w:ind w:firstLine="420" w:firstLineChars="20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A.用光滑的材质做滑梯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590550" cy="904875"/>
            <wp:effectExtent l="0" t="0" r="0" b="9525"/>
            <wp:docPr id="18" name="图片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22"/>
                    <pic:cNvPicPr>
                      <a:picLocks noChangeAspect="1"/>
                    </pic:cNvPicPr>
                  </pic:nvPicPr>
                  <pic:blipFill>
                    <a:blip r:embed="rId90" r:link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5905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</w:t>
      </w:r>
      <w:r>
        <w:rPr>
          <w:rFonts w:hint="eastAsia" w:ascii="Times New Roman" w:hAnsi="Times New Roman" w:cs="Times New Roman"/>
          <w:lang w:val="en-US" w:eastAsia="zh-CN"/>
        </w:rPr>
        <w:t xml:space="preserve">       </w:t>
      </w:r>
      <w:r>
        <w:rPr>
          <w:rFonts w:ascii="Times New Roman" w:hAnsi="Times New Roman" w:cs="Times New Roman"/>
        </w:rPr>
        <w:t>B.鞋底做有凹凸的花纹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542925" cy="904875"/>
            <wp:effectExtent l="0" t="0" r="9525" b="9525"/>
            <wp:docPr id="19" name="图片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23"/>
                    <pic:cNvPicPr>
                      <a:picLocks noChangeAspect="1"/>
                    </pic:cNvPicPr>
                  </pic:nvPicPr>
                  <pic:blipFill>
                    <a:blip r:embed="rId92" r:link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8D171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C．机器转轴处加润滑油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971550" cy="904875"/>
            <wp:effectExtent l="0" t="0" r="0" b="9525"/>
            <wp:docPr id="20" name="图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4"/>
                    <pic:cNvPicPr>
                      <a:picLocks noChangeAspect="1"/>
                    </pic:cNvPicPr>
                  </pic:nvPicPr>
                  <pic:blipFill>
                    <a:blip r:embed="rId94" r:link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D.用滚动代替滑动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1352550" cy="904875"/>
            <wp:effectExtent l="0" t="0" r="0" b="9525"/>
            <wp:docPr id="21" name="图片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25"/>
                    <pic:cNvPicPr>
                      <a:picLocks noChangeAspect="1"/>
                    </pic:cNvPicPr>
                  </pic:nvPicPr>
                  <pic:blipFill>
                    <a:blip r:embed="rId96" r:link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CDA710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4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[2023温州二模，中]</w:t>
      </w:r>
      <w:r>
        <w:rPr>
          <w:rFonts w:ascii="Times New Roman" w:hAnsi="Times New Roman" w:cs="Times New Roman"/>
        </w:rPr>
        <w:t>旅客提着行李包站在匀速运行的水平代步电梯上，关于包的受力情况正确的是(A)</w:t>
      </w:r>
    </w:p>
    <w:p w14:paraId="0066B51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304800" cy="571500"/>
            <wp:effectExtent l="0" t="0" r="0" b="0"/>
            <wp:docPr id="22" name="图片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6"/>
                    <pic:cNvPicPr>
                      <a:picLocks noChangeAspect="1"/>
                    </pic:cNvPicPr>
                  </pic:nvPicPr>
                  <pic:blipFill>
                    <a:blip r:embed="rId98" r:link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B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285750" cy="571500"/>
            <wp:effectExtent l="0" t="0" r="0" b="0"/>
            <wp:docPr id="23" name="图片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27"/>
                    <pic:cNvPicPr>
                      <a:picLocks noChangeAspect="1"/>
                    </pic:cNvPicPr>
                  </pic:nvPicPr>
                  <pic:blipFill>
                    <a:blip r:embed="rId100" r:link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C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409575" cy="571500"/>
            <wp:effectExtent l="0" t="0" r="9525" b="0"/>
            <wp:docPr id="24" name="图片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28"/>
                    <pic:cNvPicPr>
                      <a:picLocks noChangeAspect="1"/>
                    </pic:cNvPicPr>
                  </pic:nvPicPr>
                  <pic:blipFill>
                    <a:blip r:embed="rId102" r:link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40957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D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409575" cy="571500"/>
            <wp:effectExtent l="0" t="0" r="9525" b="0"/>
            <wp:docPr id="25" name="图片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29"/>
                    <pic:cNvPicPr>
                      <a:picLocks noChangeAspect="1"/>
                    </pic:cNvPicPr>
                  </pic:nvPicPr>
                  <pic:blipFill>
                    <a:blip r:embed="rId104" r:link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40957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FBDCA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二、填空题</w:t>
      </w:r>
    </w:p>
    <w:p w14:paraId="4DA5373F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5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[2023宁波模拟]</w:t>
      </w:r>
      <w:r>
        <w:rPr>
          <w:rFonts w:ascii="Times New Roman" w:hAnsi="Times New Roman" w:cs="Times New Roman"/>
        </w:rPr>
        <w:t>如图是足球运动员利用头球攻门的场景，这说明力可以改变物体的__</w:t>
      </w:r>
      <w:r>
        <w:rPr>
          <w:rFonts w:ascii="Times New Roman" w:hAnsi="Times New Roman" w:cs="Times New Roman"/>
          <w:u w:val="single"/>
        </w:rPr>
        <w:t>运动状态</w:t>
      </w:r>
      <w:r>
        <w:rPr>
          <w:rFonts w:ascii="Times New Roman" w:hAnsi="Times New Roman" w:cs="Times New Roman"/>
        </w:rPr>
        <w:t>__；头接触球时，球局部凹陷，说明力能改变物体的__</w:t>
      </w:r>
      <w:r>
        <w:rPr>
          <w:rFonts w:ascii="Times New Roman" w:hAnsi="Times New Roman" w:cs="Times New Roman"/>
          <w:u w:val="single"/>
        </w:rPr>
        <w:t>形状</w:t>
      </w:r>
      <w:r>
        <w:rPr>
          <w:rFonts w:ascii="Times New Roman" w:hAnsi="Times New Roman" w:cs="Times New Roman"/>
        </w:rPr>
        <w:t>__；同时头会有些疼，说明力的作用是__</w:t>
      </w:r>
      <w:r>
        <w:rPr>
          <w:rFonts w:ascii="Times New Roman" w:hAnsi="Times New Roman" w:cs="Times New Roman"/>
          <w:u w:val="single"/>
        </w:rPr>
        <w:t>相互的</w:t>
      </w:r>
      <w:r>
        <w:rPr>
          <w:rFonts w:ascii="Times New Roman" w:hAnsi="Times New Roman" w:cs="Times New Roman"/>
        </w:rPr>
        <w:t>__。</w:t>
      </w:r>
    </w:p>
    <w:p w14:paraId="1F1C7291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83" o:spt="75" type="#_x0000_t75" style="height:70.5pt;width:72.75pt;" filled="f" o:preferrelative="t" stroked="f" coordsize="21600,21600">
            <v:path/>
            <v:fill on="f" focussize="0,0"/>
            <v:stroke on="f" joinstyle="miter"/>
            <v:imagedata r:id="rId106" r:href="rId107" o:title=""/>
            <o:lock v:ext="edit" aspectratio="t"/>
            <w10:wrap type="none"/>
            <w10:anchorlock/>
          </v:shape>
        </w:pict>
      </w:r>
    </w:p>
    <w:p w14:paraId="1760C10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6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[2023金华中考]</w:t>
      </w:r>
      <w:r>
        <w:rPr>
          <w:rFonts w:ascii="Times New Roman" w:hAnsi="Times New Roman" w:cs="Times New Roman"/>
        </w:rPr>
        <w:t>小金用20 N的水平推力把图甲中纸箱匀速推往桌面中央，桌子始终保持静止；小金再用120 N的水平推力将桌子沿水平方向匀速推动，纸箱在桌面上没有发生滑动，如图乙所示。完成下列问题。</w:t>
      </w:r>
    </w:p>
    <w:p w14:paraId="05071D25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84" o:spt="75" type="#_x0000_t75" style="height:55.5pt;width:206.25pt;" filled="f" o:preferrelative="t" stroked="f" coordsize="21600,21600">
            <v:path/>
            <v:fill on="f" focussize="0,0"/>
            <v:stroke on="f" joinstyle="miter"/>
            <v:imagedata r:id="rId108" r:href="rId10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,　　　</w:t>
      </w:r>
    </w:p>
    <w:p w14:paraId="7F7B65B0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甲　　　　　　　　　　乙</w:t>
      </w:r>
    </w:p>
    <w:p w14:paraId="118FDCA3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(1)图甲中地面对桌子的摩擦力方向是__</w:t>
      </w:r>
      <w:r>
        <w:rPr>
          <w:rFonts w:ascii="Times New Roman" w:hAnsi="Times New Roman" w:cs="Times New Roman"/>
          <w:u w:val="single"/>
        </w:rPr>
        <w:t>水平向左</w:t>
      </w:r>
      <w:r>
        <w:rPr>
          <w:rFonts w:ascii="Times New Roman" w:hAnsi="Times New Roman" w:cs="Times New Roman"/>
        </w:rPr>
        <w:t>__；</w:t>
      </w:r>
    </w:p>
    <w:p w14:paraId="01FE430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(2)图乙中纸箱受到的摩擦力大小是__</w:t>
      </w:r>
      <w:r>
        <w:rPr>
          <w:rFonts w:ascii="Times New Roman" w:hAnsi="Times New Roman" w:cs="Times New Roman"/>
          <w:u w:val="single"/>
        </w:rPr>
        <w:t>0</w:t>
      </w:r>
      <w:r>
        <w:rPr>
          <w:rFonts w:ascii="Times New Roman" w:hAnsi="Times New Roman" w:cs="Times New Roman"/>
        </w:rPr>
        <w:t>__牛。</w:t>
      </w:r>
    </w:p>
    <w:p w14:paraId="11FE2F83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7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[2024金华一模，中]</w:t>
      </w:r>
      <w:r>
        <w:rPr>
          <w:rFonts w:ascii="Times New Roman" w:hAnsi="Times New Roman" w:cs="Times New Roman"/>
        </w:rPr>
        <w:t>如图甲，一物体放在水平地面上，已知物体所受水平拉力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</w:rPr>
        <w:t>随时间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</w:rPr>
        <w:t>的变化情况如图乙所示，物体相应的速度</w:t>
      </w:r>
      <w:r>
        <w:rPr>
          <w:rFonts w:ascii="Book Antiqua" w:hAnsi="Book Antiqua" w:cs="Times New Roman"/>
          <w:i/>
        </w:rPr>
        <w:t>v</w:t>
      </w:r>
      <w:r>
        <w:rPr>
          <w:rFonts w:ascii="Times New Roman" w:hAnsi="Times New Roman" w:cs="Times New Roman"/>
        </w:rPr>
        <w:t>随时间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</w:rPr>
        <w:t>的变化情况如图丙所示。</w:t>
      </w:r>
    </w:p>
    <w:p w14:paraId="505100F6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85" o:spt="75" type="#_x0000_t75" style="height:38.25pt;width:57pt;" filled="f" o:preferrelative="t" stroked="f" coordsize="21600,21600">
            <v:path/>
            <v:fill on="f" focussize="0,0"/>
            <v:stroke on="f" joinstyle="miter"/>
            <v:imagedata r:id="rId110" r:href="rId111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86" o:spt="75" type="#_x0000_t75" style="height:71.25pt;width:66pt;" filled="f" o:preferrelative="t" stroked="f" coordsize="21600,21600">
            <v:path/>
            <v:fill on="f" focussize="0,0"/>
            <v:stroke on="f" joinstyle="miter"/>
            <v:imagedata r:id="rId112" r:href="rId113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87" o:spt="75" type="#_x0000_t75" style="height:75pt;width:66pt;" filled="f" o:preferrelative="t" stroked="f" coordsize="21600,21600">
            <v:path/>
            <v:fill on="f" focussize="0,0"/>
            <v:stroke on="f" joinstyle="miter"/>
            <v:imagedata r:id="rId114" r:href="rId115" o:title=""/>
            <o:lock v:ext="edit" aspectratio="t"/>
            <w10:wrap type="none"/>
            <w10:anchorlock/>
          </v:shape>
        </w:pict>
      </w:r>
    </w:p>
    <w:p w14:paraId="3060D45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为分析物体在不同时间段内所受摩擦力的大小，同学们建构了如下的思维模型：</w:t>
      </w:r>
    </w:p>
    <w:p w14:paraId="7A35101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eq \x(确定研究对象)</w:instrText>
      </w:r>
      <w:r>
        <w:rPr>
          <w:rFonts w:ascii="Times New Roman" w:hAnsi="Times New Roman" w:cs="Times New Roman"/>
        </w:rPr>
        <w:fldChar w:fldCharType="end"/>
      </w:r>
      <w:r>
        <w:rPr>
          <w:rFonts w:hAnsi="宋体" w:cs="Times New Roman"/>
        </w:rPr>
        <w:t>→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eq \x(判断运动状态)</w:instrText>
      </w:r>
      <w:r>
        <w:rPr>
          <w:rFonts w:ascii="Times New Roman" w:hAnsi="Times New Roman" w:cs="Times New Roman"/>
        </w:rPr>
        <w:fldChar w:fldCharType="end"/>
      </w:r>
      <w:r>
        <w:rPr>
          <w:rFonts w:hAnsi="宋体" w:cs="Times New Roman"/>
        </w:rPr>
        <w:t>→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eq \x(分析方向大小)</w:instrText>
      </w:r>
      <w:r>
        <w:rPr>
          <w:rFonts w:ascii="Times New Roman" w:hAnsi="Times New Roman" w:cs="Times New Roman"/>
        </w:rPr>
        <w:fldChar w:fldCharType="end"/>
      </w:r>
    </w:p>
    <w:p w14:paraId="2A25667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结合模型回答下列问题。</w:t>
      </w:r>
    </w:p>
    <w:p w14:paraId="7201FA73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(1)小科先分析了图丙，属于上述模型中的哪一步？答：__</w:t>
      </w:r>
      <w:r>
        <w:rPr>
          <w:rFonts w:ascii="Times New Roman" w:hAnsi="Times New Roman" w:cs="Times New Roman"/>
          <w:u w:val="single"/>
        </w:rPr>
        <w:t>判断运动状态</w:t>
      </w:r>
      <w:r>
        <w:rPr>
          <w:rFonts w:ascii="Times New Roman" w:hAnsi="Times New Roman" w:cs="Times New Roman"/>
        </w:rPr>
        <w:t>__。</w:t>
      </w:r>
    </w:p>
    <w:p w14:paraId="6931B5A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(2)第8～10秒，物体受到的摩擦力是__</w:t>
      </w:r>
      <w:r>
        <w:rPr>
          <w:rFonts w:ascii="Times New Roman" w:hAnsi="Times New Roman" w:cs="Times New Roman"/>
          <w:u w:val="single"/>
        </w:rPr>
        <w:t>2</w:t>
      </w:r>
      <w:r>
        <w:rPr>
          <w:rFonts w:ascii="Times New Roman" w:hAnsi="Times New Roman" w:cs="Times New Roman"/>
        </w:rPr>
        <w:t>__牛。</w:t>
      </w:r>
    </w:p>
    <w:p w14:paraId="5C3BCBA3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8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[2024杭州模拟，中]</w:t>
      </w:r>
      <w:r>
        <w:rPr>
          <w:rFonts w:ascii="Times New Roman" w:hAnsi="Times New Roman" w:cs="Times New Roman"/>
        </w:rPr>
        <w:t>形状规则的物体，若质量是均匀分布的，则重心在物体的几何中心。形状不规则的物体重心可用悬挂法确定。</w:t>
      </w:r>
    </w:p>
    <w:p w14:paraId="4A5A789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(1)影响物体重心位置的因素有__</w:t>
      </w:r>
      <w:r>
        <w:rPr>
          <w:rFonts w:hAnsi="宋体" w:cs="Times New Roman"/>
          <w:u w:val="single"/>
        </w:rPr>
        <w:t>①②</w:t>
      </w:r>
      <w:r>
        <w:rPr>
          <w:rFonts w:ascii="Times New Roman" w:hAnsi="Times New Roman" w:cs="Times New Roman"/>
        </w:rPr>
        <w:t>__。</w:t>
      </w:r>
    </w:p>
    <w:p w14:paraId="720EE4D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>几何形状　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质量分布　</w:t>
      </w:r>
      <w:r>
        <w:rPr>
          <w:rFonts w:hAnsi="宋体" w:cs="Times New Roman"/>
        </w:rPr>
        <w:t>③</w:t>
      </w:r>
      <w:r>
        <w:rPr>
          <w:rFonts w:ascii="Times New Roman" w:hAnsi="Times New Roman" w:cs="Times New Roman"/>
        </w:rPr>
        <w:t>密度　</w:t>
      </w:r>
      <w:r>
        <w:rPr>
          <w:rFonts w:hAnsi="宋体" w:cs="Times New Roman"/>
        </w:rPr>
        <w:t>④</w:t>
      </w:r>
      <w:r>
        <w:rPr>
          <w:rFonts w:ascii="Times New Roman" w:hAnsi="Times New Roman" w:cs="Times New Roman"/>
        </w:rPr>
        <w:t>体积</w:t>
      </w:r>
    </w:p>
    <w:p w14:paraId="1237B9B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(2)图A、B是利用悬挂法确定形状不规则的薄板重心的图示。实验步骤如下：</w:t>
      </w:r>
    </w:p>
    <w:p w14:paraId="43E0BC4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>间隔适当的距离在薄板上取两点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。</w:t>
      </w:r>
    </w:p>
    <w:p w14:paraId="680622A6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分别在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两点将薄板悬挂起来，__</w:t>
      </w:r>
      <w:r>
        <w:rPr>
          <w:rFonts w:ascii="Times New Roman" w:hAnsi="Times New Roman" w:cs="Times New Roman"/>
          <w:u w:val="single"/>
        </w:rPr>
        <w:t>沿悬线方向画出两条直线</w:t>
      </w:r>
      <w:r>
        <w:rPr>
          <w:rFonts w:ascii="Times New Roman" w:hAnsi="Times New Roman" w:cs="Times New Roman"/>
        </w:rPr>
        <w:t>__；两线交点位置即为重心。</w:t>
      </w:r>
    </w:p>
    <w:p w14:paraId="4FDCA2E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(3)图C用铅笔尖在重心处顶起该薄板，则薄板__</w:t>
      </w:r>
      <w:r>
        <w:rPr>
          <w:rFonts w:ascii="Times New Roman" w:hAnsi="Times New Roman" w:cs="Times New Roman"/>
          <w:u w:val="single"/>
        </w:rPr>
        <w:t>能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能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不能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不一定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)处于平衡状态。</w:t>
      </w:r>
    </w:p>
    <w:p w14:paraId="76E79A7C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88" o:spt="75" type="#_x0000_t75" style="height:74.25pt;width:49.5pt;" filled="f" o:preferrelative="t" stroked="f" coordsize="21600,21600">
            <v:path/>
            <v:fill on="f" focussize="0,0"/>
            <v:stroke on="f" joinstyle="miter"/>
            <v:imagedata r:id="rId116" r:href="rId117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89" o:spt="75" type="#_x0000_t75" style="height:78.75pt;width:81.75pt;" filled="f" o:preferrelative="t" stroked="f" coordsize="21600,21600">
            <v:path/>
            <v:fill on="f" focussize="0,0"/>
            <v:stroke on="f" joinstyle="miter"/>
            <v:imagedata r:id="rId118" r:href="rId11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90" o:spt="75" type="#_x0000_t75" style="height:72.75pt;width:41.25pt;" filled="f" o:preferrelative="t" stroked="f" coordsize="21600,21600">
            <v:path/>
            <v:fill on="f" focussize="0,0"/>
            <v:stroke on="f" joinstyle="miter"/>
            <v:imagedata r:id="rId120" r:href="rId121" o:title=""/>
            <o:lock v:ext="edit" aspectratio="t"/>
            <w10:wrap type="none"/>
            <w10:anchorlock/>
          </v:shape>
        </w:pict>
      </w:r>
    </w:p>
    <w:p w14:paraId="2DBDC3B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三、实验探究题</w:t>
      </w:r>
    </w:p>
    <w:p w14:paraId="1FF6AA08">
      <w:pPr>
        <w:pStyle w:val="10"/>
        <w:ind w:left="420" w:leftChars="200" w:firstLine="0" w:firstLineChars="0"/>
        <w:rPr>
          <w:rFonts w:hint="eastAsia" w:ascii="Times New Roman" w:hAnsi="Times New Roman" w:cs="Times New Roman"/>
        </w:rPr>
      </w:pPr>
      <w:r>
        <w:rPr>
          <w:rFonts w:ascii="Arial Black" w:hAnsi="Arial Black" w:cs="Times New Roman"/>
        </w:rPr>
        <w:t>9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[2024杭州模拟]</w:t>
      </w:r>
      <w:r>
        <w:rPr>
          <w:rFonts w:ascii="Times New Roman" w:hAnsi="Times New Roman" w:cs="Times New Roman"/>
        </w:rPr>
        <w:t>小明用不同的力将手掌压在各种不同物体表面上向</w:t>
      </w:r>
      <w:r>
        <w:rPr>
          <w:rFonts w:hint="eastAsia" w:ascii="Times New Roman" w:hAnsi="Times New Roman" w:cs="Times New Roman"/>
        </w:rPr>
        <w:t>前推，发现感受不同，猜想滑动摩擦力的大小可能与下列因素有关：</w:t>
      </w:r>
      <w:r>
        <w:rPr>
          <w:rFonts w:hint="eastAsia" w:hAnsi="宋体" w:cs="Times New Roman"/>
        </w:rPr>
        <w:t>①</w:t>
      </w:r>
      <w:r>
        <w:rPr>
          <w:rFonts w:hint="eastAsia" w:ascii="Times New Roman" w:hAnsi="Times New Roman" w:cs="Times New Roman"/>
        </w:rPr>
        <w:t>压力的大小、</w:t>
      </w:r>
      <w:r>
        <w:rPr>
          <w:rFonts w:hint="eastAsia" w:hAnsi="宋体" w:cs="Times New Roman"/>
        </w:rPr>
        <w:t>②</w:t>
      </w:r>
      <w:r>
        <w:rPr>
          <w:rFonts w:hint="eastAsia" w:ascii="Times New Roman" w:hAnsi="Times New Roman" w:cs="Times New Roman"/>
        </w:rPr>
        <w:t>接触面的粗糙程度、</w:t>
      </w:r>
      <w:r>
        <w:rPr>
          <w:rFonts w:hint="eastAsia" w:hAnsi="宋体" w:cs="Times New Roman"/>
        </w:rPr>
        <w:t>③</w:t>
      </w:r>
      <w:r>
        <w:rPr>
          <w:rFonts w:hint="eastAsia" w:ascii="Times New Roman" w:hAnsi="Times New Roman" w:cs="Times New Roman"/>
        </w:rPr>
        <w:t>接触面的材料种类。为了验证猜想是否正确，他进行了以下探究：</w:t>
      </w:r>
    </w:p>
    <w:p w14:paraId="749209F3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91" o:spt="75" type="#_x0000_t75" style="height:66pt;width:69.75pt;" filled="f" o:preferrelative="t" stroked="f" coordsize="21600,21600">
            <v:path/>
            <v:fill on="f" focussize="0,0"/>
            <v:stroke on="f" joinstyle="miter"/>
            <v:imagedata r:id="rId122" r:href="rId123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　　</w:t>
      </w:r>
      <w:r>
        <w:rPr>
          <w:rFonts w:ascii="Times New Roman" w:hAnsi="Times New Roman" w:cs="Times New Roman"/>
        </w:rPr>
        <w:pict>
          <v:shape id="_x0000_i1092" o:spt="75" type="#_x0000_t75" style="height:65.25pt;width:70.5pt;" filled="f" o:preferrelative="t" stroked="f" coordsize="21600,21600">
            <v:path/>
            <v:fill on="f" focussize="0,0"/>
            <v:stroke on="f" joinstyle="miter"/>
            <v:imagedata r:id="rId124" r:href="rId125" o:title=""/>
            <o:lock v:ext="edit" aspectratio="t"/>
            <w10:wrap type="none"/>
            <w10:anchorlock/>
          </v:shape>
        </w:pict>
      </w:r>
    </w:p>
    <w:p w14:paraId="56FF16E5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93" o:spt="75" type="#_x0000_t75" style="height:63.75pt;width:69pt;" filled="f" o:preferrelative="t" stroked="f" coordsize="21600,21600">
            <v:path/>
            <v:fill on="f" focussize="0,0"/>
            <v:stroke on="f" joinstyle="miter"/>
            <v:imagedata r:id="rId126" r:href="rId127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94" o:spt="75" type="#_x0000_t75" style="height:63.75pt;width:107.25pt;" filled="f" o:preferrelative="t" stroked="f" coordsize="21600,21600">
            <v:path/>
            <v:fill on="f" focussize="0,0"/>
            <v:stroke on="f" joinstyle="miter"/>
            <v:imagedata r:id="rId128" r:href="rId129" o:title=""/>
            <o:lock v:ext="edit" aspectratio="t"/>
            <w10:wrap type="none"/>
            <w10:anchorlock/>
          </v:shape>
        </w:pict>
      </w:r>
    </w:p>
    <w:p w14:paraId="72BABDA9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(1)为了测量滑动摩擦力的大小，小明将木块放在水平木板上，用弹簧测力计沿水平方向拉动</w:t>
      </w:r>
      <w:r>
        <w:rPr>
          <w:rFonts w:hint="eastAsia" w:ascii="Times New Roman" w:hAnsi="Times New Roman" w:cs="Times New Roman"/>
        </w:rPr>
        <w:t>木块，使其做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匀速直线运动</w:t>
      </w:r>
      <w:r>
        <w:rPr>
          <w:rFonts w:ascii="Times New Roman" w:hAnsi="Times New Roman" w:cs="Times New Roman"/>
        </w:rPr>
        <w:t>__，此时滑动摩擦力大小__</w:t>
      </w:r>
      <w:r>
        <w:rPr>
          <w:rFonts w:ascii="Times New Roman" w:hAnsi="Times New Roman" w:cs="Times New Roman"/>
          <w:u w:val="single"/>
        </w:rPr>
        <w:t>等于</w:t>
      </w:r>
      <w:r>
        <w:rPr>
          <w:rFonts w:ascii="Times New Roman" w:hAnsi="Times New Roman" w:cs="Times New Roman"/>
        </w:rPr>
        <w:t>__弹簧测力计的示数。</w:t>
      </w:r>
    </w:p>
    <w:p w14:paraId="6412445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(2)比较甲、乙两图的实验可知：滑动摩擦力的大小与__</w:t>
      </w:r>
      <w:r>
        <w:rPr>
          <w:rFonts w:ascii="Times New Roman" w:hAnsi="Times New Roman" w:cs="Times New Roman"/>
          <w:u w:val="single"/>
        </w:rPr>
        <w:t>压力的大小</w:t>
      </w:r>
      <w:r>
        <w:rPr>
          <w:rFonts w:ascii="Times New Roman" w:hAnsi="Times New Roman" w:cs="Times New Roman"/>
        </w:rPr>
        <w:t>__有关。</w:t>
      </w:r>
    </w:p>
    <w:p w14:paraId="5272FC73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(3)如图甲、丙所示，小明将同一木块分别</w:t>
      </w:r>
      <w:r>
        <w:rPr>
          <w:rFonts w:hint="eastAsia" w:ascii="Times New Roman" w:hAnsi="Times New Roman" w:cs="Times New Roman"/>
        </w:rPr>
        <w:t>放在粗糙程度不同的木板一、木板二上测量滑动摩擦力的大小，此过程控制不变的影响因素是：压力的大小和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接触面的材料种类</w:t>
      </w:r>
      <w:r>
        <w:rPr>
          <w:rFonts w:ascii="Times New Roman" w:hAnsi="Times New Roman" w:cs="Times New Roman"/>
        </w:rPr>
        <w:t>__。</w:t>
      </w:r>
    </w:p>
    <w:p w14:paraId="38D8B87C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(4)实验中发现弹簧测力计示数不易稳定，改用如图丁所示的装置水平拉动长木板，发现弹簧测力计的示数仍不稳定，可能的原因是__</w:t>
      </w:r>
      <w:r>
        <w:rPr>
          <w:rFonts w:ascii="Times New Roman" w:hAnsi="Times New Roman" w:cs="Times New Roman"/>
          <w:u w:val="single"/>
        </w:rPr>
        <w:t>长木板表面粗糙程度不同(合理即可)</w:t>
      </w:r>
      <w:r>
        <w:rPr>
          <w:rFonts w:ascii="Times New Roman" w:hAnsi="Times New Roman" w:cs="Times New Roman"/>
        </w:rPr>
        <w:t>__。</w:t>
      </w:r>
    </w:p>
    <w:p w14:paraId="3BD3940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四、综合题</w:t>
      </w:r>
    </w:p>
    <w:p w14:paraId="2174423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10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[2023宁波中考]</w:t>
      </w:r>
      <w:r>
        <w:rPr>
          <w:rFonts w:ascii="Times New Roman" w:hAnsi="Times New Roman" w:cs="Times New Roman"/>
        </w:rPr>
        <w:t>在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观察物体间力的作用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活动中，小宁进行如下实验。</w:t>
      </w:r>
    </w:p>
    <w:p w14:paraId="416BB932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【实验1】如图甲所示，将两个量程相同的弹簧测力计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放在水平位置，抽动刻度板调整指针零位；把它们的挂钩勾在一起，用手分别拉住测力计的圆环，水平向外拉。当测力计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示数分别为1.0 N、2.0 N、3.0 N时，读取测力计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的示数。实验数据如下表：</w:t>
      </w:r>
    </w:p>
    <w:p w14:paraId="5024A0C8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95" o:spt="75" type="#_x0000_t75" style="height:34.5pt;width:121.5pt;" filled="f" o:preferrelative="t" stroked="f" coordsize="21600,21600">
            <v:path/>
            <v:fill on="f" focussize="0,0"/>
            <v:stroke on="f" joinstyle="miter"/>
            <v:imagedata r:id="rId130" r:href="rId131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96" o:spt="75" type="#_x0000_t75" style="height:66pt;width:47.25pt;" filled="f" o:preferrelative="t" stroked="f" coordsize="21600,21600">
            <v:path/>
            <v:fill on="f" focussize="0,0"/>
            <v:stroke on="f" joinstyle="miter"/>
            <v:imagedata r:id="rId132" r:href="rId133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97" o:spt="75" type="#_x0000_t75" style="height:123.75pt;width:24pt;" filled="f" o:preferrelative="t" stroked="f" coordsize="21600,21600">
            <v:path/>
            <v:fill on="f" focussize="0,0"/>
            <v:stroke on="f" joinstyle="miter"/>
            <v:imagedata r:id="rId134" r:href="rId135" o:title=""/>
            <o:lock v:ext="edit" aspectratio="t"/>
            <w10:wrap type="none"/>
            <w10:anchorlock/>
          </v:shape>
        </w:pict>
      </w:r>
    </w:p>
    <w:p w14:paraId="3D9DA912">
      <w:pPr>
        <w:pStyle w:val="10"/>
        <w:ind w:firstLine="420" w:firstLineChars="200"/>
        <w:rPr>
          <w:rFonts w:ascii="Times New Roman" w:hAnsi="Times New Roman" w:cs="Times New Roman"/>
        </w:rPr>
      </w:pP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36"/>
        <w:gridCol w:w="1890"/>
        <w:gridCol w:w="2729"/>
      </w:tblGrid>
      <w:tr w14:paraId="4818BE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shd w:val="clear" w:color="auto" w:fill="auto"/>
            <w:vAlign w:val="center"/>
          </w:tcPr>
          <w:p w14:paraId="32882E0C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序号</w:t>
            </w:r>
          </w:p>
        </w:tc>
        <w:tc>
          <w:tcPr>
            <w:tcW w:w="1890" w:type="dxa"/>
            <w:shd w:val="clear" w:color="auto" w:fill="auto"/>
            <w:vAlign w:val="center"/>
          </w:tcPr>
          <w:p w14:paraId="64749F75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测力计</w:t>
            </w:r>
            <w:r>
              <w:rPr>
                <w:rFonts w:ascii="Times New Roman" w:hAnsi="Times New Roman" w:eastAsia="黑体" w:cs="Times New Roman"/>
                <w:i/>
              </w:rPr>
              <w:t>A</w:t>
            </w:r>
            <w:r>
              <w:rPr>
                <w:rFonts w:ascii="Times New Roman" w:hAnsi="Times New Roman" w:eastAsia="黑体" w:cs="Times New Roman"/>
              </w:rPr>
              <w:t>示数/N</w:t>
            </w:r>
          </w:p>
        </w:tc>
        <w:tc>
          <w:tcPr>
            <w:tcW w:w="2729" w:type="dxa"/>
            <w:shd w:val="clear" w:color="auto" w:fill="auto"/>
            <w:vAlign w:val="center"/>
          </w:tcPr>
          <w:p w14:paraId="60864F97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eastAsia="黑体" w:cs="Times New Roman"/>
              </w:rPr>
              <w:t>测力计</w:t>
            </w:r>
            <w:r>
              <w:rPr>
                <w:rFonts w:ascii="Times New Roman" w:hAnsi="Times New Roman" w:eastAsia="黑体" w:cs="Times New Roman"/>
                <w:i/>
              </w:rPr>
              <w:t>B</w:t>
            </w:r>
            <w:r>
              <w:rPr>
                <w:rFonts w:ascii="Times New Roman" w:hAnsi="Times New Roman" w:eastAsia="黑体" w:cs="Times New Roman"/>
              </w:rPr>
              <w:t>示数/N</w:t>
            </w:r>
          </w:p>
        </w:tc>
      </w:tr>
      <w:tr w14:paraId="6860B0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shd w:val="clear" w:color="auto" w:fill="auto"/>
            <w:vAlign w:val="center"/>
          </w:tcPr>
          <w:p w14:paraId="07D0E6E7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890" w:type="dxa"/>
            <w:shd w:val="clear" w:color="auto" w:fill="auto"/>
            <w:vAlign w:val="center"/>
          </w:tcPr>
          <w:p w14:paraId="0196FF97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1.0</w:t>
            </w:r>
          </w:p>
        </w:tc>
        <w:tc>
          <w:tcPr>
            <w:tcW w:w="2729" w:type="dxa"/>
            <w:shd w:val="clear" w:color="auto" w:fill="auto"/>
            <w:vAlign w:val="center"/>
          </w:tcPr>
          <w:p w14:paraId="2E522CED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1.0</w:t>
            </w:r>
          </w:p>
        </w:tc>
      </w:tr>
      <w:tr w14:paraId="68E083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shd w:val="clear" w:color="auto" w:fill="auto"/>
            <w:vAlign w:val="center"/>
          </w:tcPr>
          <w:p w14:paraId="25AE89FA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890" w:type="dxa"/>
            <w:shd w:val="clear" w:color="auto" w:fill="auto"/>
            <w:vAlign w:val="center"/>
          </w:tcPr>
          <w:p w14:paraId="4261BF32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2.0</w:t>
            </w:r>
          </w:p>
        </w:tc>
        <w:tc>
          <w:tcPr>
            <w:tcW w:w="2729" w:type="dxa"/>
            <w:shd w:val="clear" w:color="auto" w:fill="auto"/>
            <w:vAlign w:val="center"/>
          </w:tcPr>
          <w:p w14:paraId="435FAA5C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2.0</w:t>
            </w:r>
          </w:p>
        </w:tc>
      </w:tr>
      <w:tr w14:paraId="7A128F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shd w:val="clear" w:color="auto" w:fill="auto"/>
            <w:vAlign w:val="center"/>
          </w:tcPr>
          <w:p w14:paraId="77074D71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890" w:type="dxa"/>
            <w:shd w:val="clear" w:color="auto" w:fill="auto"/>
            <w:vAlign w:val="center"/>
          </w:tcPr>
          <w:p w14:paraId="096BB99D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3.0</w:t>
            </w:r>
          </w:p>
        </w:tc>
        <w:tc>
          <w:tcPr>
            <w:tcW w:w="2729" w:type="dxa"/>
            <w:shd w:val="clear" w:color="auto" w:fill="auto"/>
            <w:vAlign w:val="center"/>
          </w:tcPr>
          <w:p w14:paraId="7EAC3CAC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3.0</w:t>
            </w:r>
          </w:p>
        </w:tc>
      </w:tr>
    </w:tbl>
    <w:p w14:paraId="0403982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小宁分析实验数据，得到结论：物体间的作用力与反作</w:t>
      </w:r>
      <w:r>
        <w:rPr>
          <w:rFonts w:hint="eastAsia" w:ascii="Times New Roman" w:hAnsi="Times New Roman" w:cs="Times New Roman"/>
        </w:rPr>
        <w:t>用力大小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相等</w:t>
      </w:r>
      <w:r>
        <w:rPr>
          <w:rFonts w:ascii="Times New Roman" w:hAnsi="Times New Roman" w:cs="Times New Roman"/>
        </w:rPr>
        <w:t>__。</w:t>
      </w:r>
    </w:p>
    <w:p w14:paraId="2BD1C24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老师告诉小宁，从本实验得出的正确结论具有普适性。</w:t>
      </w:r>
    </w:p>
    <w:p w14:paraId="5EC75AFF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【实验2】将两个测力计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竖直悬挂、调零，如图乙所示；把它们的挂钩勾在一起后悬挂起来，竖直向下拉测力计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的圆环，如图丙所示。</w:t>
      </w:r>
    </w:p>
    <w:p w14:paraId="22B99005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小宁发现：当测力计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的示数为2.0 N时，测力计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的示数为1.8 N。此时，测力计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对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的拉力大小为多少？为什么？</w:t>
      </w:r>
    </w:p>
    <w:p w14:paraId="04C2F036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解：</w:t>
      </w:r>
      <w:r>
        <w:rPr>
          <w:rFonts w:ascii="Times New Roman" w:hAnsi="Times New Roman" w:eastAsia="楷体_GB2312" w:cs="Times New Roman"/>
        </w:rPr>
        <w:t>2.0 N；测力计</w:t>
      </w:r>
      <w:r>
        <w:rPr>
          <w:rFonts w:ascii="Times New Roman" w:hAnsi="Times New Roman" w:eastAsia="楷体_GB2312" w:cs="Times New Roman"/>
          <w:i/>
        </w:rPr>
        <w:t>A</w:t>
      </w:r>
      <w:r>
        <w:rPr>
          <w:rFonts w:ascii="Times New Roman" w:hAnsi="Times New Roman" w:eastAsia="楷体_GB2312" w:cs="Times New Roman"/>
        </w:rPr>
        <w:t>的示数为2.0 N，说明测力计</w:t>
      </w:r>
      <w:r>
        <w:rPr>
          <w:rFonts w:ascii="Times New Roman" w:hAnsi="Times New Roman" w:eastAsia="楷体_GB2312" w:cs="Times New Roman"/>
          <w:i/>
        </w:rPr>
        <w:t>B</w:t>
      </w:r>
      <w:r>
        <w:rPr>
          <w:rFonts w:ascii="Times New Roman" w:hAnsi="Times New Roman" w:eastAsia="楷体_GB2312" w:cs="Times New Roman"/>
        </w:rPr>
        <w:t>对</w:t>
      </w:r>
      <w:r>
        <w:rPr>
          <w:rFonts w:ascii="Times New Roman" w:hAnsi="Times New Roman" w:eastAsia="楷体_GB2312" w:cs="Times New Roman"/>
          <w:i/>
        </w:rPr>
        <w:t>A</w:t>
      </w:r>
      <w:r>
        <w:rPr>
          <w:rFonts w:ascii="Times New Roman" w:hAnsi="Times New Roman" w:eastAsia="楷体_GB2312" w:cs="Times New Roman"/>
        </w:rPr>
        <w:t>的拉力大小为2.0 N，由于测力计</w:t>
      </w:r>
      <w:r>
        <w:rPr>
          <w:rFonts w:ascii="Times New Roman" w:hAnsi="Times New Roman" w:eastAsia="楷体_GB2312" w:cs="Times New Roman"/>
          <w:i/>
        </w:rPr>
        <w:t>B</w:t>
      </w:r>
      <w:r>
        <w:rPr>
          <w:rFonts w:ascii="Times New Roman" w:hAnsi="Times New Roman" w:eastAsia="楷体_GB2312" w:cs="Times New Roman"/>
        </w:rPr>
        <w:t>对测力计</w:t>
      </w:r>
      <w:r>
        <w:rPr>
          <w:rFonts w:ascii="Times New Roman" w:hAnsi="Times New Roman" w:eastAsia="楷体_GB2312" w:cs="Times New Roman"/>
          <w:i/>
        </w:rPr>
        <w:t>A</w:t>
      </w:r>
      <w:r>
        <w:rPr>
          <w:rFonts w:ascii="Times New Roman" w:hAnsi="Times New Roman" w:eastAsia="楷体_GB2312" w:cs="Times New Roman"/>
        </w:rPr>
        <w:t>的拉力和测力计</w:t>
      </w:r>
      <w:r>
        <w:rPr>
          <w:rFonts w:ascii="Times New Roman" w:hAnsi="Times New Roman" w:eastAsia="楷体_GB2312" w:cs="Times New Roman"/>
          <w:i/>
        </w:rPr>
        <w:t>A</w:t>
      </w:r>
      <w:r>
        <w:rPr>
          <w:rFonts w:ascii="Times New Roman" w:hAnsi="Times New Roman" w:eastAsia="楷体_GB2312" w:cs="Times New Roman"/>
        </w:rPr>
        <w:t>对测力计</w:t>
      </w:r>
      <w:r>
        <w:rPr>
          <w:rFonts w:ascii="Times New Roman" w:hAnsi="Times New Roman" w:eastAsia="楷体_GB2312" w:cs="Times New Roman"/>
          <w:i/>
        </w:rPr>
        <w:t>B</w:t>
      </w:r>
      <w:r>
        <w:rPr>
          <w:rFonts w:ascii="Times New Roman" w:hAnsi="Times New Roman" w:eastAsia="楷体_GB2312" w:cs="Times New Roman"/>
        </w:rPr>
        <w:t>的拉力是一对相互作用力，大小相等，所以测力计</w:t>
      </w:r>
      <w:r>
        <w:rPr>
          <w:rFonts w:ascii="Times New Roman" w:hAnsi="Times New Roman" w:eastAsia="楷体_GB2312" w:cs="Times New Roman"/>
          <w:i/>
        </w:rPr>
        <w:t>A</w:t>
      </w:r>
      <w:r>
        <w:rPr>
          <w:rFonts w:ascii="Times New Roman" w:hAnsi="Times New Roman" w:eastAsia="楷体_GB2312" w:cs="Times New Roman"/>
        </w:rPr>
        <w:t>对</w:t>
      </w:r>
      <w:r>
        <w:rPr>
          <w:rFonts w:ascii="Times New Roman" w:hAnsi="Times New Roman" w:eastAsia="楷体_GB2312" w:cs="Times New Roman"/>
          <w:i/>
        </w:rPr>
        <w:t>B</w:t>
      </w:r>
      <w:r>
        <w:rPr>
          <w:rFonts w:ascii="Times New Roman" w:hAnsi="Times New Roman" w:eastAsia="楷体_GB2312" w:cs="Times New Roman"/>
        </w:rPr>
        <w:t>的拉力大小为2.0 N。</w:t>
      </w:r>
    </w:p>
    <w:p w14:paraId="7559049A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36D4A723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第6讲　压力与压强</w:t>
      </w:r>
    </w:p>
    <w:p w14:paraId="1633140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一、选</w:t>
      </w:r>
      <w:r>
        <w:rPr>
          <w:rFonts w:hint="eastAsia" w:ascii="Times New Roman" w:hAnsi="Times New Roman" w:eastAsia="黑体" w:cs="Times New Roman"/>
        </w:rPr>
        <w:t>择题</w:t>
      </w:r>
    </w:p>
    <w:p w14:paraId="102DAEB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[2023杭州校级二模]</w:t>
      </w:r>
      <w:r>
        <w:rPr>
          <w:rFonts w:ascii="Times New Roman" w:hAnsi="Times New Roman" w:cs="Times New Roman"/>
        </w:rPr>
        <w:t>下列物体对水平地面产生的压强最接近10</w:t>
      </w:r>
      <w:r>
        <w:rPr>
          <w:rFonts w:ascii="Times New Roman" w:hAnsi="Times New Roman" w:cs="Times New Roman"/>
          <w:vertAlign w:val="superscript"/>
        </w:rPr>
        <w:t>4</w:t>
      </w:r>
      <w:r>
        <w:rPr>
          <w:rFonts w:ascii="Times New Roman" w:hAnsi="Times New Roman" w:cs="Times New Roman"/>
        </w:rPr>
        <w:t xml:space="preserve"> Pa的是(A)</w:t>
      </w:r>
    </w:p>
    <w:p w14:paraId="42001BB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A．一位双脚站立的中学生  　</w:t>
      </w:r>
    </w:p>
    <w:p w14:paraId="09149D5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B．一元硬币</w:t>
      </w:r>
    </w:p>
    <w:p w14:paraId="61A594C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C．一本平放的科学课本  　</w:t>
      </w:r>
    </w:p>
    <w:p w14:paraId="1E223D9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D．一块掉落在地面上的橡皮</w:t>
      </w:r>
    </w:p>
    <w:p w14:paraId="5EBDBDA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2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[2024宁波校级模拟]</w:t>
      </w:r>
      <w:r>
        <w:rPr>
          <w:rFonts w:ascii="Times New Roman" w:hAnsi="Times New Roman" w:cs="Times New Roman"/>
        </w:rPr>
        <w:t>下列描述中错误的是(D)</w:t>
      </w:r>
    </w:p>
    <w:p w14:paraId="68EDA586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甲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628650" cy="504825"/>
            <wp:effectExtent l="0" t="0" r="0" b="9525"/>
            <wp:docPr id="26" name="图片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30"/>
                    <pic:cNvPicPr>
                      <a:picLocks noChangeAspect="1"/>
                    </pic:cNvPicPr>
                  </pic:nvPicPr>
                  <pic:blipFill>
                    <a:blip r:embed="rId136" r:link="rId137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　乙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542925" cy="504825"/>
            <wp:effectExtent l="0" t="0" r="9525" b="9525"/>
            <wp:docPr id="27" name="图片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31"/>
                    <pic:cNvPicPr>
                      <a:picLocks noChangeAspect="1"/>
                    </pic:cNvPicPr>
                  </pic:nvPicPr>
                  <pic:blipFill>
                    <a:blip r:embed="rId138" r:link="rId139"/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　丙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714375" cy="504825"/>
            <wp:effectExtent l="0" t="0" r="9525" b="9525"/>
            <wp:docPr id="28" name="图片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32"/>
                    <pic:cNvPicPr>
                      <a:picLocks noChangeAspect="1"/>
                    </pic:cNvPicPr>
                  </pic:nvPicPr>
                  <pic:blipFill>
                    <a:blip r:embed="rId140" r:link="rId141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　丁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523875" cy="609600"/>
            <wp:effectExtent l="0" t="0" r="9525" b="0"/>
            <wp:docPr id="29" name="图片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33"/>
                    <pic:cNvPicPr>
                      <a:picLocks noChangeAspect="1"/>
                    </pic:cNvPicPr>
                  </pic:nvPicPr>
                  <pic:blipFill>
                    <a:blip r:embed="rId142" r:link="rId14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AD285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A．图甲：铁轨下铺设枕木是为了减小压强</w:t>
      </w:r>
    </w:p>
    <w:p w14:paraId="0751E9B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B．图乙：高铁车厢内的破窗锤的锤头做成锥形，便于增大压强</w:t>
      </w:r>
    </w:p>
    <w:p w14:paraId="2698F94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C．图丙：列车车头采用流线型设计，可以减小空气阻力</w:t>
      </w:r>
    </w:p>
    <w:p w14:paraId="224D2E2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D．图丁：高铁车厢座椅用软质材料包裹，是为了增大压强</w:t>
      </w:r>
    </w:p>
    <w:p w14:paraId="319308D6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3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[2024舟山模拟]</w:t>
      </w:r>
      <w:r>
        <w:rPr>
          <w:rFonts w:ascii="Times New Roman" w:hAnsi="Times New Roman" w:cs="Times New Roman"/>
        </w:rPr>
        <w:t>如图所示，水平桌面上放着底面积相等、质量相同的甲、乙两个容器，分别装有体积不同的同种液体且深度相同，两容器底部对桌面的压力分别是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乙</w:t>
      </w:r>
      <w:r>
        <w:rPr>
          <w:rFonts w:ascii="Times New Roman" w:hAnsi="Times New Roman" w:cs="Times New Roman"/>
        </w:rPr>
        <w:t>，两容器底部所受液体压强分别是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hint="eastAsia"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乙</w:t>
      </w:r>
      <w:r>
        <w:rPr>
          <w:rFonts w:ascii="Times New Roman" w:hAnsi="Times New Roman" w:cs="Times New Roman"/>
        </w:rPr>
        <w:t>，则(C)</w:t>
      </w:r>
    </w:p>
    <w:p w14:paraId="6D84E747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02" o:spt="75" type="#_x0000_t75" style="height:54.75pt;width:96pt;" filled="f" o:preferrelative="t" stroked="f" coordsize="21600,21600">
            <v:path/>
            <v:fill on="f" focussize="0,0"/>
            <v:stroke on="f" joinstyle="miter"/>
            <v:imagedata r:id="rId144" r:href="rId145" o:title=""/>
            <o:lock v:ext="edit" aspectratio="t"/>
            <w10:wrap type="none"/>
            <w10:anchorlock/>
          </v:shape>
        </w:pict>
      </w:r>
    </w:p>
    <w:p w14:paraId="7A82FFD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乙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乙</w:t>
      </w:r>
      <w:r>
        <w:rPr>
          <w:rFonts w:ascii="Times New Roman" w:hAnsi="Times New Roman" w:cs="Times New Roman"/>
        </w:rPr>
        <w:t xml:space="preserve">  B．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乙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＜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乙</w:t>
      </w:r>
    </w:p>
    <w:p w14:paraId="09DF6DA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＞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乙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乙</w:t>
      </w:r>
      <w:r>
        <w:rPr>
          <w:rFonts w:ascii="Times New Roman" w:hAnsi="Times New Roman" w:cs="Times New Roman"/>
        </w:rPr>
        <w:t xml:space="preserve">  D．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乙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＞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乙</w:t>
      </w:r>
    </w:p>
    <w:p w14:paraId="085D9A2F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4.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"../AppData/Local/Temp/Rar$DIa7100.46083/回归教材.TIF"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hint="eastAsia" w:ascii="Times New Roman" w:hAnsi="Times New Roman" w:cs="Times New Roman"/>
        </w:rPr>
        <w:pict>
          <v:shape id="_x0000_i1103" o:spt="75" type="#_x0000_t75" style="height:20.25pt;width:68.25pt;" filled="f" o:preferrelative="t" stroked="f" coordsize="21600,21600">
            <v:path/>
            <v:fill on="f" focussize="0,0"/>
            <v:stroke on="f" joinstyle="miter"/>
            <v:imagedata r:id="rId146" r:href="rId147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eastAsia="仿宋_GB2312" w:cs="Times New Roman"/>
        </w:rPr>
        <w:t>[2023台州一模，中]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瓶中取袋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是研究大气压强时的实验。关于实验操作的目的或作用，以下说法不正确的是(D)</w:t>
      </w:r>
    </w:p>
    <w:p w14:paraId="09E8CE77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04" o:spt="75" type="#_x0000_t75" style="height:54.75pt;width:87.75pt;" filled="f" o:preferrelative="t" stroked="f" coordsize="21600,21600">
            <v:path/>
            <v:fill on="f" focussize="0,0"/>
            <v:stroke on="f" joinstyle="miter"/>
            <v:imagedata r:id="rId148" r:href="rId149" o:title=""/>
            <o:lock v:ext="edit" aspectratio="t"/>
            <w10:wrap type="none"/>
            <w10:anchorlock/>
          </v:shape>
        </w:pict>
      </w:r>
    </w:p>
    <w:p w14:paraId="6086129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A．塑料袋贴近瓶壁，尽量排出塑料袋与瓶内壁的空气</w:t>
      </w:r>
    </w:p>
    <w:p w14:paraId="7945E9D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B．塑料袋贴近瓶壁后，塑料袋与瓶内壁之间气压不变</w:t>
      </w:r>
    </w:p>
    <w:p w14:paraId="2B741E0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C．橡皮筋紧扎瓶口，保持塑料袋与瓶内壁密闭</w:t>
      </w:r>
    </w:p>
    <w:p w14:paraId="1E937F0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D．塑料袋从瓶口往外拉，塑料袋与瓶内壁</w:t>
      </w:r>
      <w:r>
        <w:rPr>
          <w:rFonts w:hint="eastAsia" w:ascii="Times New Roman" w:hAnsi="Times New Roman" w:cs="Times New Roman"/>
        </w:rPr>
        <w:t>气压变大</w:t>
      </w:r>
    </w:p>
    <w:p w14:paraId="7A7D33B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二、填空题</w:t>
      </w:r>
    </w:p>
    <w:p w14:paraId="39C610EF">
      <w:pPr>
        <w:pStyle w:val="10"/>
        <w:ind w:left="420" w:leftChars="200" w:firstLine="0" w:firstLineChars="0"/>
        <w:rPr>
          <w:rFonts w:hint="eastAsia" w:ascii="Times New Roman" w:hAnsi="Times New Roman" w:cs="Times New Roman"/>
        </w:rPr>
      </w:pPr>
      <w:r>
        <w:rPr>
          <w:rFonts w:ascii="Arial Black" w:hAnsi="Arial Black" w:cs="Times New Roman"/>
        </w:rPr>
        <w:t>5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[2023温州鹿城区模拟]</w:t>
      </w:r>
      <w:r>
        <w:rPr>
          <w:rFonts w:ascii="Times New Roman" w:hAnsi="Times New Roman" w:cs="Times New Roman"/>
        </w:rPr>
        <w:t>(1)在一个密闭的玻璃瓶内装一些红色的水(内留部分空气)，用一个两端开口的细玻璃管穿过瓶塞插入水中，便制成了一个简易的多功能科学实验演示器(如图甲)，用该装置可以演示__</w:t>
      </w:r>
      <w:r>
        <w:rPr>
          <w:rFonts w:hAnsi="宋体" w:cs="Times New Roman"/>
          <w:u w:val="single"/>
        </w:rPr>
        <w:t>①②③</w:t>
      </w:r>
      <w:r>
        <w:rPr>
          <w:rFonts w:ascii="Times New Roman" w:hAnsi="Times New Roman" w:cs="Times New Roman"/>
        </w:rPr>
        <w:t>__(选</w:t>
      </w:r>
      <w:r>
        <w:rPr>
          <w:rFonts w:hint="eastAsia" w:ascii="Times New Roman" w:hAnsi="Times New Roman" w:cs="Times New Roman"/>
        </w:rPr>
        <w:t>填序号)；</w:t>
      </w:r>
    </w:p>
    <w:p w14:paraId="51829E8B">
      <w:pPr>
        <w:pStyle w:val="10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hAnsi="宋体" w:cs="Times New Roman"/>
        </w:rPr>
        <w:t>①</w:t>
      </w:r>
      <w:r>
        <w:rPr>
          <w:rFonts w:hint="eastAsia" w:ascii="Times New Roman" w:hAnsi="Times New Roman" w:cs="Times New Roman"/>
        </w:rPr>
        <w:t>大气压与高度的关系　</w:t>
      </w:r>
      <w:r>
        <w:rPr>
          <w:rFonts w:hint="eastAsia" w:hAnsi="宋体" w:cs="Times New Roman"/>
        </w:rPr>
        <w:t>②</w:t>
      </w:r>
      <w:r>
        <w:rPr>
          <w:rFonts w:hint="eastAsia" w:ascii="Times New Roman" w:hAnsi="Times New Roman" w:cs="Times New Roman"/>
        </w:rPr>
        <w:t>瓶内气体压强与温度的关系　</w:t>
      </w:r>
      <w:r>
        <w:rPr>
          <w:rFonts w:hint="eastAsia" w:hAnsi="宋体" w:cs="Times New Roman"/>
        </w:rPr>
        <w:t>③</w:t>
      </w:r>
      <w:r>
        <w:rPr>
          <w:rFonts w:hint="eastAsia" w:ascii="Times New Roman" w:hAnsi="Times New Roman" w:cs="Times New Roman"/>
        </w:rPr>
        <w:t>力能使物体发生形变</w:t>
      </w:r>
    </w:p>
    <w:p w14:paraId="75F1EA00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2)如图乙所示，将两个一次性纸杯杯口向上叠套起来，用手轻握住外面的纸杯，在靠近杯口的正上方且平行于杯口的方向用力吹气，里面的纸杯将__</w:t>
      </w:r>
      <w:r>
        <w:rPr>
          <w:rFonts w:ascii="Times New Roman" w:hAnsi="Times New Roman" w:cs="Times New Roman"/>
          <w:u w:val="single"/>
        </w:rPr>
        <w:t>B</w:t>
      </w:r>
      <w:r>
        <w:rPr>
          <w:rFonts w:ascii="Times New Roman" w:hAnsi="Times New Roman" w:cs="Times New Roman"/>
        </w:rPr>
        <w:t>__。</w:t>
      </w:r>
    </w:p>
    <w:p w14:paraId="4449A3A3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A．一定保持静止  B．可能向上跳起</w:t>
      </w:r>
    </w:p>
    <w:p w14:paraId="2D2CB72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C．一定发生旋转  D．可能压得更紧</w:t>
      </w:r>
    </w:p>
    <w:p w14:paraId="5F5763AE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05" o:spt="75" type="#_x0000_t75" style="height:87.75pt;width:21.75pt;" filled="f" o:preferrelative="t" stroked="f" coordsize="21600,21600">
            <v:path/>
            <v:fill on="f" focussize="0,0"/>
            <v:stroke on="f" joinstyle="miter"/>
            <v:imagedata r:id="rId150" r:href="rId151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pict>
          <v:shape id="_x0000_i1106" o:spt="75" type="#_x0000_t75" style="height:99pt;width:45.75pt;" filled="f" o:preferrelative="t" stroked="f" coordsize="21600,21600">
            <v:path/>
            <v:fill on="f" focussize="0,0"/>
            <v:stroke on="f" joinstyle="miter"/>
            <v:imagedata r:id="rId152" r:href="rId153" o:title=""/>
            <o:lock v:ext="edit" aspectratio="t"/>
            <w10:wrap type="none"/>
            <w10:anchorlock/>
          </v:shape>
        </w:pict>
      </w:r>
    </w:p>
    <w:p w14:paraId="4CD1AFE4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6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[2023杭州模拟]</w:t>
      </w:r>
      <w:r>
        <w:rPr>
          <w:rFonts w:ascii="Times New Roman" w:hAnsi="Times New Roman" w:cs="Times New Roman"/>
        </w:rPr>
        <w:t>小明用如图装置探究液体压强的特点，该装置用隔板将玻璃容器均分为两部分，隔板中有一小孔用薄橡皮膜封闭。</w:t>
      </w:r>
    </w:p>
    <w:p w14:paraId="6327FCBD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07" o:spt="75" type="#_x0000_t75" style="height:64.5pt;width:85.5pt;" filled="f" o:preferrelative="t" stroked="f" coordsize="21600,21600">
            <v:path/>
            <v:fill on="f" focussize="0,0"/>
            <v:stroke on="f" joinstyle="miter"/>
            <v:imagedata r:id="rId154" r:href="rId155" o:title=""/>
            <o:lock v:ext="edit" aspectratio="t"/>
            <w10:wrap type="none"/>
            <w10:anchorlock/>
          </v:shape>
        </w:pict>
      </w:r>
    </w:p>
    <w:p w14:paraId="72D07E52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(1)小明向隔板左侧倒入适量高于橡皮膜的水，橡皮膜向右凸起，该现象说明__</w:t>
      </w:r>
      <w:r>
        <w:rPr>
          <w:rFonts w:ascii="Times New Roman" w:hAnsi="Times New Roman" w:cs="Times New Roman"/>
          <w:u w:val="single"/>
        </w:rPr>
        <w:t>液体对容器侧壁有压强</w:t>
      </w:r>
      <w:r>
        <w:rPr>
          <w:rFonts w:ascii="Times New Roman" w:hAnsi="Times New Roman" w:cs="Times New Roman"/>
        </w:rPr>
        <w:t>__。</w:t>
      </w:r>
    </w:p>
    <w:p w14:paraId="3EC9E445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(2)小明若想探究液体压强与液体深度的关系，他接下来的操作及现象为__</w:t>
      </w:r>
      <w:r>
        <w:rPr>
          <w:rFonts w:ascii="Times New Roman" w:hAnsi="Times New Roman" w:cs="Times New Roman"/>
          <w:u w:val="single"/>
        </w:rPr>
        <w:t>继续向左侧加水，发现橡皮膜向右凸起程度变大(合理即可)</w:t>
      </w:r>
      <w:r>
        <w:rPr>
          <w:rFonts w:ascii="Times New Roman" w:hAnsi="Times New Roman" w:cs="Times New Roman"/>
        </w:rPr>
        <w:t>__。</w:t>
      </w:r>
    </w:p>
    <w:p w14:paraId="18384BEA">
      <w:pPr>
        <w:pStyle w:val="10"/>
        <w:ind w:left="420" w:leftChars="200" w:firstLine="0" w:firstLineChars="0"/>
        <w:rPr>
          <w:rFonts w:hint="eastAsia" w:ascii="Times New Roman" w:hAnsi="Times New Roman" w:cs="Times New Roman"/>
        </w:rPr>
      </w:pPr>
      <w:r>
        <w:rPr>
          <w:rFonts w:ascii="Arial Black" w:hAnsi="Arial Black" w:cs="Times New Roman"/>
        </w:rPr>
        <w:t>7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[2023温州二模，中]</w:t>
      </w:r>
      <w:r>
        <w:rPr>
          <w:rFonts w:ascii="Times New Roman" w:hAnsi="Times New Roman" w:cs="Times New Roman"/>
        </w:rPr>
        <w:t>如图是著名的马德堡半球实验，把两个半径约20 cm的铜制空心半球合在一起，抽去里面</w:t>
      </w:r>
      <w:r>
        <w:rPr>
          <w:rFonts w:hint="eastAsia" w:ascii="Times New Roman" w:hAnsi="Times New Roman" w:cs="Times New Roman"/>
        </w:rPr>
        <w:t>的空气，用两支马队向相反的方向拉两个半球。</w:t>
      </w:r>
    </w:p>
    <w:p w14:paraId="696A4F72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08" o:spt="75" type="#_x0000_t75" style="height:70.5pt;width:133.5pt;" filled="f" o:preferrelative="t" stroked="f" coordsize="21600,21600">
            <v:path/>
            <v:fill on="f" focussize="0,0"/>
            <v:stroke on="f" joinstyle="miter"/>
            <v:imagedata r:id="rId156" r:href="rId157" o:title=""/>
            <o:lock v:ext="edit" aspectratio="t"/>
            <w10:wrap type="none"/>
            <w10:anchorlock/>
          </v:shape>
        </w:pict>
      </w:r>
    </w:p>
    <w:p w14:paraId="432254BD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(1)总共用了16匹马(8对马)把两个半球拉开，则平均一对(左右各一匹)马产生的拉力是__</w:t>
      </w:r>
      <w:r>
        <w:rPr>
          <w:rFonts w:ascii="Times New Roman" w:hAnsi="Times New Roman" w:cs="Times New Roman"/>
          <w:u w:val="single"/>
        </w:rPr>
        <w:t>1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570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N</w:t>
      </w:r>
      <w:r>
        <w:rPr>
          <w:rFonts w:ascii="Times New Roman" w:hAnsi="Times New Roman" w:cs="Times New Roman"/>
        </w:rPr>
        <w:t>__(大气压的值约为10</w:t>
      </w:r>
      <w:r>
        <w:rPr>
          <w:rFonts w:ascii="Times New Roman" w:hAnsi="Times New Roman" w:cs="Times New Roman"/>
          <w:vertAlign w:val="superscript"/>
        </w:rPr>
        <w:t>5</w:t>
      </w:r>
      <w:r>
        <w:rPr>
          <w:rFonts w:ascii="Times New Roman" w:hAnsi="Times New Roman" w:cs="Times New Roman"/>
        </w:rPr>
        <w:t xml:space="preserve"> Pa，计算时把半球看成一个圆盘，π取3.14)。</w:t>
      </w:r>
    </w:p>
    <w:p w14:paraId="08974480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"../AppData/Local/Temp/Rar$DIa7100.46083/开放性试题.TIF"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hint="eastAsia" w:ascii="Times New Roman" w:hAnsi="Times New Roman" w:cs="Times New Roman"/>
        </w:rPr>
        <w:pict>
          <v:shape id="_x0000_i1109" o:spt="75" type="#_x0000_t75" style="height:20.25pt;width:75pt;" filled="f" o:preferrelative="t" stroked="f" coordsize="21600,21600">
            <v:path/>
            <v:fill on="f" focussize="0,0"/>
            <v:stroke on="f" joinstyle="miter"/>
            <v:imagedata r:id="rId158" r:href="rId15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某校实验室供教学用的半球</w:t>
      </w:r>
      <w:r>
        <w:rPr>
          <w:rFonts w:hint="eastAsia" w:ascii="Times New Roman" w:hAnsi="Times New Roman" w:cs="Times New Roman"/>
        </w:rPr>
        <w:t>，在正常气压下抽成真空后，只需四个人便可拉开。其原因是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实验室供教学用的半球半径要比马德堡半球实验中的半球小，在正常气压下抽成真空后，根据</w:t>
      </w:r>
      <w:r>
        <w:rPr>
          <w:rFonts w:ascii="Times New Roman" w:hAnsi="Times New Roman" w:cs="Times New Roman"/>
          <w:i/>
          <w:u w:val="single"/>
        </w:rPr>
        <w:t>F</w:t>
      </w:r>
      <w:r>
        <w:rPr>
          <w:rFonts w:ascii="Times New Roman" w:hAnsi="Times New Roman" w:cs="Times New Roman"/>
          <w:u w:val="single"/>
        </w:rPr>
        <w:t>＝</w:t>
      </w:r>
      <w:r>
        <w:rPr>
          <w:rFonts w:ascii="Times New Roman" w:hAnsi="Times New Roman" w:cs="Times New Roman"/>
          <w:i/>
          <w:u w:val="single"/>
        </w:rPr>
        <w:t>pS</w:t>
      </w:r>
      <w:r>
        <w:rPr>
          <w:rFonts w:ascii="Times New Roman" w:hAnsi="Times New Roman" w:cs="Times New Roman"/>
          <w:u w:val="single"/>
        </w:rPr>
        <w:t>可知，大气压强相同时，产生的大气压力小</w:t>
      </w:r>
      <w:r>
        <w:rPr>
          <w:rFonts w:ascii="Times New Roman" w:hAnsi="Times New Roman" w:cs="Times New Roman"/>
        </w:rPr>
        <w:t>__。</w:t>
      </w:r>
    </w:p>
    <w:p w14:paraId="3F4B3C1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三、实验探究题</w:t>
      </w:r>
    </w:p>
    <w:p w14:paraId="44F87472">
      <w:pPr>
        <w:pStyle w:val="10"/>
        <w:ind w:left="420" w:leftChars="200" w:firstLine="0" w:firstLineChars="0"/>
        <w:rPr>
          <w:rFonts w:hint="eastAsia" w:ascii="Times New Roman" w:hAnsi="Times New Roman" w:cs="Times New Roman"/>
        </w:rPr>
      </w:pPr>
      <w:r>
        <w:rPr>
          <w:rFonts w:ascii="Arial Black" w:hAnsi="Arial Black" w:cs="Times New Roman"/>
        </w:rPr>
        <w:t>8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[2023温州一模]</w:t>
      </w:r>
      <w:r>
        <w:rPr>
          <w:rFonts w:ascii="Times New Roman" w:hAnsi="Times New Roman" w:cs="Times New Roman"/>
        </w:rPr>
        <w:t>小文为探究压力的作用效果与哪些因素有关，用铜块、大小不同的注射器、</w:t>
      </w:r>
      <w:r>
        <w:rPr>
          <w:rFonts w:hint="eastAsia" w:ascii="Times New Roman" w:hAnsi="Times New Roman" w:cs="Times New Roman"/>
        </w:rPr>
        <w:t>塑料软管、直玻璃管进行了如下实验：</w:t>
      </w:r>
    </w:p>
    <w:p w14:paraId="065BA35A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hint="eastAsia" w:hAnsi="宋体" w:cs="Times New Roman"/>
        </w:rPr>
        <w:t>①</w:t>
      </w:r>
      <w:r>
        <w:rPr>
          <w:rFonts w:hint="eastAsia" w:ascii="Times New Roman" w:hAnsi="Times New Roman" w:cs="Times New Roman"/>
        </w:rPr>
        <w:t>取一支活塞横截面积为</w:t>
      </w:r>
      <w:r>
        <w:rPr>
          <w:rFonts w:ascii="Times New Roman" w:hAnsi="Times New Roman" w:cs="Times New Roman"/>
        </w:rPr>
        <w:t>2.5 cm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的小注射器，用塑料软管将其与直玻璃导管相连，构成一个U形管装置。在装置中倒入适量的水(染成红色)，使U形管两边液面相平。</w:t>
      </w:r>
    </w:p>
    <w:p w14:paraId="5B912D39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10" o:spt="75" type="#_x0000_t75" style="height:99pt;width:94.5pt;" filled="f" o:preferrelative="t" stroked="f" coordsize="21600,21600">
            <v:path/>
            <v:fill on="f" focussize="0,0"/>
            <v:stroke on="f" joinstyle="miter"/>
            <v:imagedata r:id="rId160" r:href="rId161" o:title=""/>
            <o:lock v:ext="edit" aspectratio="t"/>
            <w10:wrap type="none"/>
            <w10:anchorlock/>
          </v:shape>
        </w:pict>
      </w:r>
    </w:p>
    <w:p w14:paraId="47B31343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将一个重为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</w:rPr>
        <w:t>的铜块放在小注射器活塞上，活塞下降直至静止(如图所示)，测出此时U形管两边液面的高度差。</w:t>
      </w:r>
    </w:p>
    <w:p w14:paraId="71BAFAF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hAnsi="宋体" w:cs="Times New Roman"/>
        </w:rPr>
        <w:t>③</w:t>
      </w:r>
      <w:r>
        <w:rPr>
          <w:rFonts w:ascii="Times New Roman" w:hAnsi="Times New Roman" w:cs="Times New Roman"/>
        </w:rPr>
        <w:t>分别将重为2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</w:rPr>
        <w:t>、3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</w:rPr>
        <w:t>的铜块放在小注射器活塞上，重复上述实验，测出U形管两边液面的高度差。</w:t>
      </w:r>
    </w:p>
    <w:p w14:paraId="779F6699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hAnsi="宋体" w:cs="Times New Roman"/>
        </w:rPr>
        <w:t>④</w:t>
      </w:r>
      <w:r>
        <w:rPr>
          <w:rFonts w:ascii="Times New Roman" w:hAnsi="Times New Roman" w:cs="Times New Roman"/>
        </w:rPr>
        <w:t>换活</w:t>
      </w:r>
      <w:r>
        <w:rPr>
          <w:rFonts w:hint="eastAsia" w:ascii="Times New Roman" w:hAnsi="Times New Roman" w:cs="Times New Roman"/>
        </w:rPr>
        <w:t>塞横截面积为</w:t>
      </w:r>
      <w:r>
        <w:rPr>
          <w:rFonts w:ascii="Times New Roman" w:hAnsi="Times New Roman" w:cs="Times New Roman"/>
        </w:rPr>
        <w:t>7.5 cm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的大注射器按照上述方法再做3次实验，并将实验数据记录在表内。</w:t>
      </w:r>
    </w:p>
    <w:p w14:paraId="677992E2">
      <w:pPr>
        <w:pStyle w:val="10"/>
        <w:ind w:firstLine="420" w:firstLineChars="200"/>
        <w:rPr>
          <w:rFonts w:ascii="Times New Roman" w:hAnsi="Times New Roman" w:cs="Times New Roman"/>
        </w:rPr>
      </w:pP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91"/>
        <w:gridCol w:w="1026"/>
        <w:gridCol w:w="1861"/>
        <w:gridCol w:w="1861"/>
      </w:tblGrid>
      <w:tr w14:paraId="41FF2D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91" w:type="dxa"/>
            <w:shd w:val="clear" w:color="auto" w:fill="auto"/>
            <w:vAlign w:val="center"/>
          </w:tcPr>
          <w:p w14:paraId="7445A652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实验次数</w:t>
            </w:r>
          </w:p>
        </w:tc>
        <w:tc>
          <w:tcPr>
            <w:tcW w:w="1026" w:type="dxa"/>
            <w:shd w:val="clear" w:color="auto" w:fill="auto"/>
            <w:vAlign w:val="center"/>
          </w:tcPr>
          <w:p w14:paraId="6A9F5933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受力面积/cm</w:t>
            </w:r>
            <w:r>
              <w:rPr>
                <w:rFonts w:ascii="Times New Roman" w:hAnsi="Times New Roman" w:eastAsia="黑体" w:cs="Times New Roman"/>
                <w:vertAlign w:val="superscript"/>
              </w:rPr>
              <w:t>2</w:t>
            </w:r>
          </w:p>
        </w:tc>
        <w:tc>
          <w:tcPr>
            <w:tcW w:w="1861" w:type="dxa"/>
            <w:shd w:val="clear" w:color="auto" w:fill="auto"/>
            <w:vAlign w:val="center"/>
          </w:tcPr>
          <w:p w14:paraId="73D6EA3F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压力</w:t>
            </w:r>
          </w:p>
        </w:tc>
        <w:tc>
          <w:tcPr>
            <w:tcW w:w="1861" w:type="dxa"/>
            <w:shd w:val="clear" w:color="auto" w:fill="auto"/>
            <w:vAlign w:val="center"/>
          </w:tcPr>
          <w:p w14:paraId="0BEB3584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U形管两边液面的高度差/cm</w:t>
            </w:r>
          </w:p>
        </w:tc>
      </w:tr>
      <w:tr w14:paraId="1617DC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91" w:type="dxa"/>
            <w:shd w:val="clear" w:color="auto" w:fill="auto"/>
            <w:vAlign w:val="center"/>
          </w:tcPr>
          <w:p w14:paraId="7C502FF0">
            <w:pPr>
              <w:pStyle w:val="10"/>
              <w:jc w:val="center"/>
              <w:rPr>
                <w:rFonts w:hint="eastAsia" w:ascii="Times New Roman" w:hAnsi="Times New Roman" w:eastAsia="黑体" w:cs="Times New Roman"/>
                <w:lang w:val="en-US" w:eastAsia="zh-CN"/>
              </w:rPr>
            </w:pPr>
            <w:r>
              <w:rPr>
                <w:rFonts w:hint="eastAsia" w:ascii="Times New Roman" w:hAnsi="Times New Roman" w:eastAsia="黑体" w:cs="Times New Roman"/>
                <w:lang w:val="en-US" w:eastAsia="zh-CN"/>
              </w:rPr>
              <w:t>1</w:t>
            </w:r>
          </w:p>
        </w:tc>
        <w:tc>
          <w:tcPr>
            <w:tcW w:w="1026" w:type="dxa"/>
            <w:vMerge w:val="restart"/>
            <w:shd w:val="clear" w:color="auto" w:fill="auto"/>
            <w:vAlign w:val="center"/>
          </w:tcPr>
          <w:p w14:paraId="105A6D15">
            <w:pPr>
              <w:pStyle w:val="10"/>
              <w:jc w:val="center"/>
              <w:rPr>
                <w:rFonts w:hint="default" w:ascii="Times New Roman" w:hAnsi="Times New Roman" w:eastAsia="黑体" w:cs="Times New Roman"/>
                <w:lang w:val="en-US" w:eastAsia="zh-CN"/>
              </w:rPr>
            </w:pPr>
            <w:r>
              <w:rPr>
                <w:rFonts w:hint="eastAsia" w:ascii="Times New Roman" w:hAnsi="Times New Roman" w:eastAsia="黑体" w:cs="Times New Roman"/>
                <w:lang w:val="en-US" w:eastAsia="zh-CN"/>
              </w:rPr>
              <w:t>2.5</w:t>
            </w:r>
          </w:p>
        </w:tc>
        <w:tc>
          <w:tcPr>
            <w:tcW w:w="1861" w:type="dxa"/>
            <w:shd w:val="clear" w:color="auto" w:fill="auto"/>
            <w:vAlign w:val="center"/>
          </w:tcPr>
          <w:p w14:paraId="7D84563A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cs="Times New Roman"/>
                <w:i/>
              </w:rPr>
              <w:t>G</w:t>
            </w:r>
          </w:p>
        </w:tc>
        <w:tc>
          <w:tcPr>
            <w:tcW w:w="1861" w:type="dxa"/>
            <w:shd w:val="clear" w:color="auto" w:fill="auto"/>
            <w:vAlign w:val="center"/>
          </w:tcPr>
          <w:p w14:paraId="6CB3F286">
            <w:pPr>
              <w:pStyle w:val="10"/>
              <w:jc w:val="center"/>
              <w:rPr>
                <w:rFonts w:hint="default" w:ascii="Times New Roman" w:hAnsi="Times New Roman" w:eastAsia="黑体" w:cs="Times New Roman"/>
                <w:lang w:val="en-US" w:eastAsia="zh-CN"/>
              </w:rPr>
            </w:pPr>
            <w:r>
              <w:rPr>
                <w:rFonts w:hint="eastAsia" w:ascii="Times New Roman" w:hAnsi="Times New Roman" w:eastAsia="黑体" w:cs="Times New Roman"/>
                <w:lang w:val="en-US" w:eastAsia="zh-CN"/>
              </w:rPr>
              <w:t>10</w:t>
            </w:r>
          </w:p>
        </w:tc>
      </w:tr>
      <w:tr w14:paraId="6215FB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91" w:type="dxa"/>
            <w:shd w:val="clear" w:color="auto" w:fill="auto"/>
            <w:vAlign w:val="center"/>
          </w:tcPr>
          <w:p w14:paraId="7A8234CF">
            <w:pPr>
              <w:pStyle w:val="10"/>
              <w:jc w:val="center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2</w:t>
            </w:r>
          </w:p>
        </w:tc>
        <w:tc>
          <w:tcPr>
            <w:tcW w:w="1026" w:type="dxa"/>
            <w:vMerge w:val="continue"/>
            <w:tcBorders/>
            <w:shd w:val="clear" w:color="auto" w:fill="auto"/>
            <w:vAlign w:val="center"/>
          </w:tcPr>
          <w:p w14:paraId="0FE88584">
            <w:pPr>
              <w:pStyle w:val="1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1" w:type="dxa"/>
            <w:shd w:val="clear" w:color="auto" w:fill="auto"/>
            <w:vAlign w:val="center"/>
          </w:tcPr>
          <w:p w14:paraId="6F212803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  <w:r>
              <w:rPr>
                <w:rFonts w:ascii="Times New Roman" w:hAnsi="Times New Roman" w:cs="Times New Roman"/>
                <w:i/>
              </w:rPr>
              <w:t>G</w:t>
            </w:r>
          </w:p>
        </w:tc>
        <w:tc>
          <w:tcPr>
            <w:tcW w:w="1861" w:type="dxa"/>
            <w:shd w:val="clear" w:color="auto" w:fill="auto"/>
            <w:vAlign w:val="center"/>
          </w:tcPr>
          <w:p w14:paraId="357FDB42">
            <w:pPr>
              <w:pStyle w:val="10"/>
              <w:jc w:val="center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20</w:t>
            </w:r>
          </w:p>
        </w:tc>
      </w:tr>
      <w:tr w14:paraId="25F3F1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91" w:type="dxa"/>
            <w:shd w:val="clear" w:color="auto" w:fill="auto"/>
            <w:vAlign w:val="center"/>
          </w:tcPr>
          <w:p w14:paraId="14436CA0">
            <w:pPr>
              <w:pStyle w:val="10"/>
              <w:jc w:val="center"/>
              <w:rPr>
                <w:rFonts w:hint="eastAsia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3</w:t>
            </w:r>
          </w:p>
        </w:tc>
        <w:tc>
          <w:tcPr>
            <w:tcW w:w="1026" w:type="dxa"/>
            <w:vMerge w:val="continue"/>
            <w:tcBorders/>
            <w:shd w:val="clear" w:color="auto" w:fill="auto"/>
            <w:vAlign w:val="center"/>
          </w:tcPr>
          <w:p w14:paraId="260CB914">
            <w:pPr>
              <w:pStyle w:val="1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1" w:type="dxa"/>
            <w:shd w:val="clear" w:color="auto" w:fill="auto"/>
            <w:vAlign w:val="center"/>
          </w:tcPr>
          <w:p w14:paraId="5C5F53F6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  <w:r>
              <w:rPr>
                <w:rFonts w:ascii="Times New Roman" w:hAnsi="Times New Roman" w:cs="Times New Roman"/>
                <w:i/>
              </w:rPr>
              <w:t>G</w:t>
            </w:r>
          </w:p>
        </w:tc>
        <w:tc>
          <w:tcPr>
            <w:tcW w:w="1861" w:type="dxa"/>
            <w:shd w:val="clear" w:color="auto" w:fill="auto"/>
            <w:vAlign w:val="center"/>
          </w:tcPr>
          <w:p w14:paraId="7A4DA423">
            <w:pPr>
              <w:pStyle w:val="10"/>
              <w:jc w:val="center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30</w:t>
            </w:r>
          </w:p>
        </w:tc>
      </w:tr>
      <w:tr w14:paraId="652DF5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91" w:type="dxa"/>
            <w:shd w:val="clear" w:color="auto" w:fill="auto"/>
            <w:vAlign w:val="center"/>
          </w:tcPr>
          <w:p w14:paraId="6099BB9C">
            <w:pPr>
              <w:pStyle w:val="10"/>
              <w:jc w:val="center"/>
              <w:rPr>
                <w:rFonts w:hint="eastAsia" w:ascii="Times New Roman" w:hAnsi="Times New Roman" w:eastAsia="宋体" w:cs="Times New Roman"/>
                <w:lang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4</w:t>
            </w:r>
          </w:p>
        </w:tc>
        <w:tc>
          <w:tcPr>
            <w:tcW w:w="1026" w:type="dxa"/>
            <w:vMerge w:val="restart"/>
            <w:shd w:val="clear" w:color="auto" w:fill="auto"/>
            <w:vAlign w:val="center"/>
          </w:tcPr>
          <w:p w14:paraId="65DDCBF6">
            <w:pPr>
              <w:pStyle w:val="10"/>
              <w:jc w:val="center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7.5</w:t>
            </w:r>
          </w:p>
        </w:tc>
        <w:tc>
          <w:tcPr>
            <w:tcW w:w="1861" w:type="dxa"/>
            <w:shd w:val="clear" w:color="auto" w:fill="auto"/>
            <w:vAlign w:val="center"/>
          </w:tcPr>
          <w:p w14:paraId="72CB73FB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i/>
              </w:rPr>
              <w:t>G</w:t>
            </w:r>
          </w:p>
        </w:tc>
        <w:tc>
          <w:tcPr>
            <w:tcW w:w="1861" w:type="dxa"/>
            <w:shd w:val="clear" w:color="auto" w:fill="auto"/>
            <w:vAlign w:val="center"/>
          </w:tcPr>
          <w:p w14:paraId="010667F3">
            <w:pPr>
              <w:pStyle w:val="10"/>
              <w:jc w:val="center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3.3</w:t>
            </w:r>
          </w:p>
        </w:tc>
      </w:tr>
      <w:tr w14:paraId="6F457A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91" w:type="dxa"/>
            <w:shd w:val="clear" w:color="auto" w:fill="auto"/>
            <w:vAlign w:val="center"/>
          </w:tcPr>
          <w:p w14:paraId="7A46E2F5">
            <w:pPr>
              <w:pStyle w:val="10"/>
              <w:jc w:val="center"/>
              <w:rPr>
                <w:rFonts w:hint="eastAsia" w:ascii="Times New Roman" w:hAnsi="Times New Roman" w:eastAsia="宋体" w:cs="Times New Roman"/>
                <w:lang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5</w:t>
            </w:r>
          </w:p>
        </w:tc>
        <w:tc>
          <w:tcPr>
            <w:tcW w:w="1026" w:type="dxa"/>
            <w:vMerge w:val="continue"/>
            <w:tcBorders/>
            <w:shd w:val="clear" w:color="auto" w:fill="auto"/>
            <w:vAlign w:val="center"/>
          </w:tcPr>
          <w:p w14:paraId="7848AF30">
            <w:pPr>
              <w:pStyle w:val="1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1" w:type="dxa"/>
            <w:shd w:val="clear" w:color="auto" w:fill="auto"/>
            <w:vAlign w:val="center"/>
          </w:tcPr>
          <w:p w14:paraId="560D1358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  <w:r>
              <w:rPr>
                <w:rFonts w:ascii="Times New Roman" w:hAnsi="Times New Roman" w:cs="Times New Roman"/>
                <w:i/>
              </w:rPr>
              <w:t>G</w:t>
            </w:r>
          </w:p>
        </w:tc>
        <w:tc>
          <w:tcPr>
            <w:tcW w:w="1861" w:type="dxa"/>
            <w:shd w:val="clear" w:color="auto" w:fill="auto"/>
            <w:vAlign w:val="center"/>
          </w:tcPr>
          <w:p w14:paraId="1C4E0D77">
            <w:pPr>
              <w:pStyle w:val="10"/>
              <w:jc w:val="center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6.7</w:t>
            </w:r>
          </w:p>
        </w:tc>
      </w:tr>
      <w:tr w14:paraId="440F22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91" w:type="dxa"/>
            <w:shd w:val="clear" w:color="auto" w:fill="auto"/>
            <w:vAlign w:val="center"/>
          </w:tcPr>
          <w:p w14:paraId="6AFC29BE">
            <w:pPr>
              <w:pStyle w:val="10"/>
              <w:jc w:val="center"/>
              <w:rPr>
                <w:rFonts w:hint="eastAsia" w:ascii="Times New Roman" w:hAnsi="Times New Roman" w:eastAsia="宋体" w:cs="Times New Roman"/>
                <w:lang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6</w:t>
            </w:r>
          </w:p>
        </w:tc>
        <w:tc>
          <w:tcPr>
            <w:tcW w:w="1026" w:type="dxa"/>
            <w:vMerge w:val="continue"/>
            <w:tcBorders/>
            <w:shd w:val="clear" w:color="auto" w:fill="auto"/>
            <w:vAlign w:val="center"/>
          </w:tcPr>
          <w:p w14:paraId="69C9D53D">
            <w:pPr>
              <w:pStyle w:val="1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1" w:type="dxa"/>
            <w:shd w:val="clear" w:color="auto" w:fill="auto"/>
            <w:vAlign w:val="center"/>
          </w:tcPr>
          <w:p w14:paraId="1498DDB4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  <w:r>
              <w:rPr>
                <w:rFonts w:ascii="Times New Roman" w:hAnsi="Times New Roman" w:cs="Times New Roman"/>
                <w:i/>
              </w:rPr>
              <w:t>G</w:t>
            </w:r>
          </w:p>
        </w:tc>
        <w:tc>
          <w:tcPr>
            <w:tcW w:w="1861" w:type="dxa"/>
            <w:shd w:val="clear" w:color="auto" w:fill="auto"/>
            <w:vAlign w:val="center"/>
          </w:tcPr>
          <w:p w14:paraId="47EA4DA9">
            <w:pPr>
              <w:pStyle w:val="10"/>
              <w:jc w:val="center"/>
              <w:rPr>
                <w:rFonts w:hint="default" w:ascii="Times New Roman" w:hAnsi="Times New Roman" w:eastAsia="宋体" w:cs="Times New Roman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10</w:t>
            </w:r>
          </w:p>
        </w:tc>
      </w:tr>
    </w:tbl>
    <w:p w14:paraId="209A141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10(1)本实验是通过__</w:t>
      </w:r>
      <w:r>
        <w:rPr>
          <w:rFonts w:ascii="Times New Roman" w:hAnsi="Times New Roman" w:cs="Times New Roman"/>
          <w:u w:val="single"/>
        </w:rPr>
        <w:t>U形管两边液面的高度差</w:t>
      </w:r>
      <w:r>
        <w:rPr>
          <w:rFonts w:ascii="Times New Roman" w:hAnsi="Times New Roman" w:cs="Times New Roman"/>
        </w:rPr>
        <w:t>__来比较压力的作用效果的。</w:t>
      </w:r>
    </w:p>
    <w:p w14:paraId="4D0E9C6A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(2)根据表中的数据，可得出的结论：__</w:t>
      </w:r>
      <w:r>
        <w:rPr>
          <w:rFonts w:ascii="Times New Roman" w:hAnsi="Times New Roman" w:cs="Times New Roman"/>
          <w:u w:val="single"/>
        </w:rPr>
        <w:t>压力的作用效果与压力大小和受力面积有关，且压力越大、受力面积越小，压力的作用效果越明显</w:t>
      </w:r>
      <w:r>
        <w:rPr>
          <w:rFonts w:ascii="Times New Roman" w:hAnsi="Times New Roman" w:cs="Times New Roman"/>
        </w:rPr>
        <w:t>__。</w:t>
      </w:r>
    </w:p>
    <w:p w14:paraId="68E1DEB0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(3)小文发现班级有些同学使用大注射器做实验时，所测出的U形管两边液面高度差的变化不成比例，可能的原因是__</w:t>
      </w:r>
      <w:r>
        <w:rPr>
          <w:rFonts w:ascii="Times New Roman" w:hAnsi="Times New Roman" w:cs="Times New Roman"/>
          <w:u w:val="single"/>
        </w:rPr>
        <w:t>注射器接口处封闭不严，气密性不好(合理即可)</w:t>
      </w:r>
      <w:r>
        <w:rPr>
          <w:rFonts w:ascii="Times New Roman" w:hAnsi="Times New Roman" w:cs="Times New Roman"/>
        </w:rPr>
        <w:t>__。(写出一种即可)</w:t>
      </w:r>
    </w:p>
    <w:p w14:paraId="520DA5A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四、综合</w:t>
      </w:r>
      <w:r>
        <w:rPr>
          <w:rFonts w:hint="eastAsia" w:ascii="Times New Roman" w:hAnsi="Times New Roman" w:eastAsia="黑体" w:cs="Times New Roman"/>
        </w:rPr>
        <w:t>题</w:t>
      </w:r>
    </w:p>
    <w:p w14:paraId="548D9572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9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[2024台州一模节选]</w:t>
      </w:r>
      <w:r>
        <w:rPr>
          <w:rFonts w:ascii="Times New Roman" w:hAnsi="Times New Roman" w:cs="Times New Roman"/>
        </w:rPr>
        <w:t>智能制造融合到快递行业后，出现了智能快递车，如图甲。某次快递运送，该车在粗糙程度相同的平直路面上由静止开始运动，速度</w:t>
      </w:r>
      <w:r>
        <w:rPr>
          <w:rFonts w:ascii="Book Antiqua" w:hAnsi="Book Antiqua" w:cs="Times New Roman"/>
          <w:i/>
        </w:rPr>
        <w:t>v</w:t>
      </w:r>
      <w:r>
        <w:rPr>
          <w:rFonts w:ascii="Times New Roman" w:hAnsi="Times New Roman" w:cs="Times New Roman"/>
        </w:rPr>
        <w:t>随时间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</w:rPr>
        <w:t>的变化如图乙所示(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</w:rPr>
        <w:t>取10 N/kg)。</w:t>
      </w:r>
    </w:p>
    <w:p w14:paraId="5B42B104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11" o:spt="75" type="#_x0000_t75" style="height:46.5pt;width:44.25pt;" filled="f" o:preferrelative="t" stroked="f" coordsize="21600,21600">
            <v:path/>
            <v:fill on="f" focussize="0,0"/>
            <v:stroke on="f" joinstyle="miter"/>
            <v:imagedata r:id="rId162" r:href="rId163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　　</w:t>
      </w:r>
      <w:r>
        <w:rPr>
          <w:rFonts w:ascii="Times New Roman" w:hAnsi="Times New Roman" w:cs="Times New Roman"/>
        </w:rPr>
        <w:pict>
          <v:shape id="_x0000_i1112" o:spt="75" type="#_x0000_t75" style="height:69pt;width:75.75pt;" filled="f" o:preferrelative="t" stroked="f" coordsize="21600,21600">
            <v:path/>
            <v:fill on="f" focussize="0,0"/>
            <v:stroke on="f" joinstyle="miter"/>
            <v:imagedata r:id="rId164" r:href="rId165" o:title=""/>
            <o:lock v:ext="edit" aspectratio="t"/>
            <w10:wrap type="none"/>
            <w10:anchorlock/>
          </v:shape>
        </w:pict>
      </w:r>
    </w:p>
    <w:p w14:paraId="07FB33C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(1)7～15分钟内，智能快递车移动的距离是多少米？</w:t>
      </w:r>
    </w:p>
    <w:p w14:paraId="510FE730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(2)该车轮胎与地面的总接</w:t>
      </w:r>
      <w:r>
        <w:rPr>
          <w:rFonts w:hint="eastAsia" w:ascii="Times New Roman" w:hAnsi="Times New Roman" w:cs="Times New Roman"/>
        </w:rPr>
        <w:t>触面积为</w:t>
      </w:r>
      <w:r>
        <w:rPr>
          <w:rFonts w:ascii="Times New Roman" w:hAnsi="Times New Roman" w:cs="Times New Roman"/>
        </w:rPr>
        <w:t>0.02 平方米，轮胎能承受的最大压强为2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  <w:vertAlign w:val="superscript"/>
        </w:rPr>
        <w:t>5</w:t>
      </w:r>
      <w:r>
        <w:rPr>
          <w:rFonts w:ascii="Times New Roman" w:hAnsi="Times New Roman" w:cs="Times New Roman"/>
        </w:rPr>
        <w:t xml:space="preserve"> 帕，空载质量为250千克。求该车能承受的货物的最大质量。</w:t>
      </w:r>
    </w:p>
    <w:p w14:paraId="063CF2D1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解：</w:t>
      </w:r>
      <w:r>
        <w:rPr>
          <w:rFonts w:ascii="Times New Roman" w:hAnsi="Times New Roman" w:eastAsia="楷体_GB2312" w:cs="Times New Roman"/>
        </w:rPr>
        <w:t>(1)7～15分钟内智能快递车移动的速度为5 m/s，移动的距离是</w:t>
      </w:r>
      <w:r>
        <w:rPr>
          <w:rFonts w:ascii="Times New Roman" w:hAnsi="Times New Roman" w:eastAsia="楷体_GB2312" w:cs="Times New Roman"/>
          <w:i/>
        </w:rPr>
        <w:t>s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Book Antiqua" w:hAnsi="Book Antiqua" w:eastAsia="楷体_GB2312" w:cs="Times New Roman"/>
          <w:i/>
        </w:rPr>
        <w:t>v</w:t>
      </w:r>
      <w:r>
        <w:rPr>
          <w:rFonts w:ascii="Times New Roman" w:hAnsi="Times New Roman" w:eastAsia="楷体_GB2312" w:cs="Times New Roman"/>
          <w:i/>
        </w:rPr>
        <w:t>t</w:t>
      </w:r>
      <w:r>
        <w:rPr>
          <w:rFonts w:ascii="Times New Roman" w:hAnsi="Times New Roman" w:eastAsia="楷体_GB2312" w:cs="Times New Roman"/>
        </w:rPr>
        <w:t>＝5 m/s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(15－7)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60 s＝2 400 m。(2)该车对地面的最大压力为</w:t>
      </w:r>
      <w:r>
        <w:rPr>
          <w:rFonts w:ascii="Times New Roman" w:hAnsi="Times New Roman" w:eastAsia="楷体_GB2312" w:cs="Times New Roman"/>
          <w:i/>
        </w:rPr>
        <w:t>F</w:t>
      </w:r>
      <w:r>
        <w:rPr>
          <w:rFonts w:ascii="Times New Roman" w:hAnsi="Times New Roman" w:eastAsia="楷体_GB2312" w:cs="Times New Roman"/>
          <w:vertAlign w:val="subscript"/>
        </w:rPr>
        <w:t>压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t>pS</w:t>
      </w:r>
      <w:r>
        <w:rPr>
          <w:rFonts w:ascii="Times New Roman" w:hAnsi="Times New Roman" w:eastAsia="楷体_GB2312" w:cs="Times New Roman"/>
        </w:rPr>
        <w:t>＝2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</w:t>
      </w:r>
      <w:r>
        <w:rPr>
          <w:rFonts w:ascii="Times New Roman" w:hAnsi="Times New Roman" w:eastAsia="楷体_GB2312" w:cs="Times New Roman"/>
          <w:vertAlign w:val="superscript"/>
        </w:rPr>
        <w:t>5</w:t>
      </w:r>
      <w:r>
        <w:rPr>
          <w:rFonts w:ascii="Times New Roman" w:hAnsi="Times New Roman" w:eastAsia="楷体_GB2312" w:cs="Times New Roman"/>
        </w:rPr>
        <w:t xml:space="preserve"> Pa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0.02 m</w:t>
      </w:r>
      <w:r>
        <w:rPr>
          <w:rFonts w:ascii="Times New Roman" w:hAnsi="Times New Roman" w:eastAsia="楷体_GB2312" w:cs="Times New Roman"/>
          <w:vertAlign w:val="superscript"/>
        </w:rPr>
        <w:t>2</w:t>
      </w:r>
      <w:r>
        <w:rPr>
          <w:rFonts w:ascii="Times New Roman" w:hAnsi="Times New Roman" w:eastAsia="楷体_GB2312" w:cs="Times New Roman"/>
        </w:rPr>
        <w:t>＝4 000 N，空</w:t>
      </w:r>
      <w:r>
        <w:rPr>
          <w:rFonts w:hint="eastAsia" w:ascii="Times New Roman" w:hAnsi="Times New Roman" w:eastAsia="楷体_GB2312" w:cs="Times New Roman"/>
        </w:rPr>
        <w:t>载时的重力</w:t>
      </w:r>
      <w:r>
        <w:rPr>
          <w:rFonts w:ascii="Times New Roman" w:hAnsi="Times New Roman" w:eastAsia="楷体_GB2312" w:cs="Times New Roman"/>
          <w:i/>
        </w:rPr>
        <w:t>G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t>mg</w:t>
      </w:r>
      <w:r>
        <w:rPr>
          <w:rFonts w:ascii="Times New Roman" w:hAnsi="Times New Roman" w:eastAsia="楷体_GB2312" w:cs="Times New Roman"/>
        </w:rPr>
        <w:t>＝250 kg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 N/kg＝2 500 N，最大载重</w:t>
      </w:r>
      <w:r>
        <w:rPr>
          <w:rFonts w:ascii="Times New Roman" w:hAnsi="Times New Roman" w:eastAsia="楷体_GB2312" w:cs="Times New Roman"/>
          <w:i/>
        </w:rPr>
        <w:t>G</w:t>
      </w:r>
      <w:r>
        <w:rPr>
          <w:rFonts w:ascii="Times New Roman" w:hAnsi="Times New Roman" w:eastAsia="楷体_GB2312" w:cs="Times New Roman"/>
          <w:vertAlign w:val="subscript"/>
        </w:rPr>
        <w:t>载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t>F</w:t>
      </w:r>
      <w:r>
        <w:rPr>
          <w:rFonts w:ascii="Times New Roman" w:hAnsi="Times New Roman" w:eastAsia="楷体_GB2312" w:cs="Times New Roman"/>
          <w:vertAlign w:val="subscript"/>
        </w:rPr>
        <w:t>压</w:t>
      </w:r>
      <w:r>
        <w:rPr>
          <w:rFonts w:ascii="Times New Roman" w:hAnsi="Times New Roman" w:eastAsia="楷体_GB2312" w:cs="Times New Roman"/>
        </w:rPr>
        <w:t>－</w:t>
      </w:r>
      <w:r>
        <w:rPr>
          <w:rFonts w:ascii="Times New Roman" w:hAnsi="Times New Roman" w:eastAsia="楷体_GB2312" w:cs="Times New Roman"/>
          <w:i/>
        </w:rPr>
        <w:t>G</w:t>
      </w:r>
      <w:r>
        <w:rPr>
          <w:rFonts w:ascii="Times New Roman" w:hAnsi="Times New Roman" w:eastAsia="楷体_GB2312" w:cs="Times New Roman"/>
        </w:rPr>
        <w:t>＝4 000 N－2 500 N＝1 500 N，则该车的最大载重量为</w:t>
      </w:r>
      <w:r>
        <w:rPr>
          <w:rFonts w:ascii="Times New Roman" w:hAnsi="Times New Roman" w:eastAsia="楷体_GB2312" w:cs="Times New Roman"/>
          <w:i/>
        </w:rPr>
        <w:t>m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</w:instrText>
      </w:r>
      <w:r>
        <w:rPr>
          <w:rFonts w:ascii="Times New Roman" w:hAnsi="Times New Roman" w:eastAsia="楷体_GB2312" w:cs="Times New Roman"/>
          <w:i/>
        </w:rPr>
        <w:instrText xml:space="preserve">G</w:instrText>
      </w:r>
      <w:r>
        <w:rPr>
          <w:rFonts w:ascii="Times New Roman" w:hAnsi="Times New Roman" w:eastAsia="楷体_GB2312" w:cs="Times New Roman"/>
          <w:vertAlign w:val="subscript"/>
        </w:rPr>
        <w:instrText xml:space="preserve">载</w:instrText>
      </w:r>
      <w:r>
        <w:rPr>
          <w:rFonts w:ascii="Times New Roman" w:hAnsi="Times New Roman" w:eastAsia="楷体_GB2312" w:cs="Times New Roman"/>
          <w:i/>
        </w:rPr>
        <w:instrText xml:space="preserve">,g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\f(1 500 N,10 N/kg)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>＝150 kg。</w:t>
      </w:r>
    </w:p>
    <w:p w14:paraId="7E8AB052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3E7EFD92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第4～7讲综合训练</w:t>
      </w:r>
    </w:p>
    <w:p w14:paraId="3CC01B0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一、选择题</w:t>
      </w:r>
    </w:p>
    <w:p w14:paraId="754486B4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1.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"../AppData/Local/Temp/Rar$DIa7100.46083/传统文化1.TIF"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hint="eastAsia" w:ascii="Times New Roman" w:hAnsi="Times New Roman" w:cs="Times New Roman"/>
        </w:rPr>
        <w:pict>
          <v:shape id="_x0000_i1113" o:spt="75" type="#_x0000_t75" style="height:20.25pt;width:68.25pt;" filled="f" o:preferrelative="t" stroked="f" coordsize="21600,21600">
            <v:path/>
            <v:fill on="f" focussize="0,0"/>
            <v:stroke on="f" joinstyle="miter"/>
            <v:imagedata r:id="rId12" r:href="rId13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eastAsia="仿宋_GB2312" w:cs="Times New Roman"/>
        </w:rPr>
        <w:t>[2023金华二模]</w:t>
      </w:r>
      <w:r>
        <w:rPr>
          <w:rFonts w:ascii="Times New Roman" w:hAnsi="Times New Roman" w:cs="Times New Roman"/>
        </w:rPr>
        <w:t>宋代诗人陈与义写下的诗作《襄邑道中》中有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飞花两岸照船红，百里榆堤半日风。卧看满天云不动，不知云与我俱东。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其中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卧看满天云不动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一句中，他选定的参照物是(B)</w:t>
      </w:r>
    </w:p>
    <w:p w14:paraId="7AAEC42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A．风  B．船  C．河水  D．榆堤</w:t>
      </w:r>
    </w:p>
    <w:p w14:paraId="0170DE1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2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[2023温州一模]</w:t>
      </w:r>
      <w:r>
        <w:rPr>
          <w:rFonts w:ascii="Times New Roman" w:hAnsi="Times New Roman" w:cs="Times New Roman"/>
        </w:rPr>
        <w:t>如图，甲、乙、丙三人从起跑线同时起跑，若同时到达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线处，则三人运动快慢情况是(C)</w:t>
      </w:r>
    </w:p>
    <w:p w14:paraId="1C333364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14" o:spt="75" alt="" type="#_x0000_t75" style="height:117.75pt;width:207pt;" filled="f" o:preferrelative="t" stroked="f" coordsize="21600,21600">
            <v:path/>
            <v:fill on="f" focussize="0,0"/>
            <v:stroke on="f"/>
            <v:imagedata r:id="rId166" r:href="rId167" o:title=""/>
            <o:lock v:ext="edit" aspectratio="t"/>
            <w10:wrap type="none"/>
            <w10:anchorlock/>
          </v:shape>
        </w:pict>
      </w:r>
    </w:p>
    <w:p w14:paraId="5AD3D34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A．甲最快  B．乙最快</w:t>
      </w:r>
    </w:p>
    <w:p w14:paraId="699F659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C．丙最快  D．一样快</w:t>
      </w:r>
    </w:p>
    <w:p w14:paraId="328EB89A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3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[2023杭州模拟]</w:t>
      </w:r>
      <w:r>
        <w:rPr>
          <w:rFonts w:ascii="Times New Roman" w:hAnsi="Times New Roman" w:cs="Times New Roman"/>
        </w:rPr>
        <w:t>暑</w:t>
      </w:r>
      <w:r>
        <w:rPr>
          <w:rFonts w:hint="eastAsia" w:ascii="Times New Roman" w:hAnsi="Times New Roman" w:cs="Times New Roman"/>
        </w:rPr>
        <w:t>假期间，小思从余姚出发前往西藏旅游。在海拔</w:t>
      </w:r>
      <w:r>
        <w:rPr>
          <w:rFonts w:ascii="Times New Roman" w:hAnsi="Times New Roman" w:cs="Times New Roman"/>
        </w:rPr>
        <w:t xml:space="preserve">3 300 m、气温为9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的民宿中，他发现随身带的膨化食品包装袋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膨胀了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。请根据空气的组成成分和大气压强的相关知识，判断下列说法正确的是(A)</w:t>
      </w:r>
    </w:p>
    <w:p w14:paraId="7A4C6BF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A．氮气常作为膨化食品的保护气，因为氮气化学性质稳定</w:t>
      </w:r>
    </w:p>
    <w:p w14:paraId="1B8700E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B．随海拔的升高，大气压强会减小，气温会升高</w:t>
      </w:r>
    </w:p>
    <w:p w14:paraId="0420FDD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C．随海拔的升高，大气变稀薄，氧气的体积分数将小于21%</w:t>
      </w:r>
    </w:p>
    <w:p w14:paraId="3B55061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D．若发现食品包装袋膨胀更严重，可能是因为海拔降低了</w:t>
      </w:r>
    </w:p>
    <w:p w14:paraId="3A86DA5A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4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[2024宁波鄞州区模拟]</w:t>
      </w:r>
      <w:r>
        <w:rPr>
          <w:rFonts w:ascii="Times New Roman" w:hAnsi="Times New Roman" w:cs="Times New Roman"/>
        </w:rPr>
        <w:t>科学课上同学们对游泳、投掷实心球、长跑和跳绳等项目中的现象进行了分析，下列说法正确的是(A)</w:t>
      </w:r>
    </w:p>
    <w:p w14:paraId="351DCC5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A．游泳过程中水的推力使人前进</w:t>
      </w:r>
    </w:p>
    <w:p w14:paraId="58D69AA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B．实心球被斜抛出后到达最高点时受力平衡</w:t>
      </w:r>
    </w:p>
    <w:p w14:paraId="1819BE1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C．长跑到达终点时不能停下来是受到惯性的作用</w:t>
      </w:r>
    </w:p>
    <w:p w14:paraId="6CD2E23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D．跳绳时人离开地面后，只受到自身重力的作用</w:t>
      </w:r>
    </w:p>
    <w:p w14:paraId="29C6B83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5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[2024宁波模拟，中]</w:t>
      </w:r>
      <w:r>
        <w:rPr>
          <w:rFonts w:ascii="Times New Roman" w:hAnsi="Times New Roman" w:cs="Times New Roman"/>
        </w:rPr>
        <w:t>如图所示，在同一水平面上，将两个表面粗糙程度相同、质量不同(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  <w:i/>
          <w:vertAlign w:val="subscript"/>
        </w:rPr>
        <w:t>P</w:t>
      </w:r>
      <w:r>
        <w:rPr>
          <w:rFonts w:ascii="Times New Roman" w:hAnsi="Times New Roman" w:cs="Times New Roman"/>
        </w:rPr>
        <w:t>＞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  <w:i/>
          <w:vertAlign w:val="subscript"/>
        </w:rPr>
        <w:t>Q</w:t>
      </w:r>
      <w:r>
        <w:rPr>
          <w:rFonts w:ascii="Times New Roman" w:hAnsi="Times New Roman" w:cs="Times New Roman"/>
        </w:rPr>
        <w:t>)的长方体铁块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Q</w:t>
      </w:r>
      <w:r>
        <w:rPr>
          <w:rFonts w:ascii="Times New Roman" w:hAnsi="Times New Roman" w:cs="Times New Roman"/>
        </w:rPr>
        <w:t>，按照甲、乙、丙、丁四种方式放置，分别在水平力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和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4</w:t>
      </w:r>
      <w:r>
        <w:rPr>
          <w:rFonts w:ascii="Times New Roman" w:hAnsi="Times New Roman" w:cs="Times New Roman"/>
        </w:rPr>
        <w:t>的作用下做匀速直线运动，则(B)</w:t>
      </w:r>
    </w:p>
    <w:p w14:paraId="58758630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15" o:spt="75" type="#_x0000_t75" style="height:34.5pt;width:38.25pt;" filled="f" o:preferrelative="t" stroked="f" coordsize="21600,21600">
            <v:path/>
            <v:fill on="f" focussize="0,0"/>
            <v:stroke on="f" joinstyle="miter"/>
            <v:imagedata r:id="rId168" r:href="rId16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116" o:spt="75" type="#_x0000_t75" style="height:34.5pt;width:50.25pt;" filled="f" o:preferrelative="t" stroked="f" coordsize="21600,21600">
            <v:path/>
            <v:fill on="f" focussize="0,0"/>
            <v:stroke on="f" joinstyle="miter"/>
            <v:imagedata r:id="rId170" r:href="rId171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117" o:spt="75" type="#_x0000_t75" style="height:42pt;width:50.25pt;" filled="f" o:preferrelative="t" stroked="f" coordsize="21600,21600">
            <v:path/>
            <v:fill on="f" focussize="0,0"/>
            <v:stroke on="f" joinstyle="miter"/>
            <v:imagedata r:id="rId172" r:href="rId173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118" o:spt="75" type="#_x0000_t75" style="height:34.5pt;width:63.75pt;" filled="f" o:preferrelative="t" stroked="f" coordsize="21600,21600">
            <v:path/>
            <v:fill on="f" focussize="0,0"/>
            <v:stroke on="f" joinstyle="miter"/>
            <v:imagedata r:id="rId174" r:href="rId175" o:title=""/>
            <o:lock v:ext="edit" aspectratio="t"/>
            <w10:wrap type="none"/>
            <w10:anchorlock/>
          </v:shape>
        </w:pict>
      </w:r>
    </w:p>
    <w:p w14:paraId="3B07FF4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 xml:space="preserve">  B．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4</w:t>
      </w:r>
    </w:p>
    <w:p w14:paraId="784CA62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＋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＞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 xml:space="preserve">  D．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＞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4</w:t>
      </w:r>
    </w:p>
    <w:p w14:paraId="4556AE3A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6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[2024杭州校级一模，难]</w:t>
      </w:r>
      <w:r>
        <w:rPr>
          <w:rFonts w:ascii="Times New Roman" w:hAnsi="Times New Roman" w:cs="Times New Roman"/>
        </w:rPr>
        <w:t>苏通大桥施工时，要向江中沉放大量的施工构件，假设一正方体构件被缓缓吊入江水中(如图甲)，在沉入过程中，其下表面到水</w:t>
      </w:r>
      <w:r>
        <w:rPr>
          <w:rFonts w:hint="eastAsia" w:ascii="Times New Roman" w:hAnsi="Times New Roman" w:cs="Times New Roman"/>
        </w:rPr>
        <w:t>面的距离</w:t>
      </w:r>
      <w:r>
        <w:rPr>
          <w:rFonts w:ascii="Times New Roman" w:hAnsi="Times New Roman" w:cs="Times New Roman"/>
          <w:i/>
        </w:rPr>
        <w:t>h</w:t>
      </w:r>
      <w:r>
        <w:rPr>
          <w:rFonts w:ascii="Times New Roman" w:hAnsi="Times New Roman" w:cs="Times New Roman"/>
        </w:rPr>
        <w:t>逐渐增大，随着</w:t>
      </w:r>
      <w:r>
        <w:rPr>
          <w:rFonts w:ascii="Times New Roman" w:hAnsi="Times New Roman" w:cs="Times New Roman"/>
          <w:i/>
        </w:rPr>
        <w:t>h</w:t>
      </w:r>
      <w:r>
        <w:rPr>
          <w:rFonts w:ascii="Times New Roman" w:hAnsi="Times New Roman" w:cs="Times New Roman"/>
        </w:rPr>
        <w:t>的增大，正方体构件所受浮力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、钢绳拉力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的变化如图乙所示。下列判断正确的是(D)</w:t>
      </w:r>
    </w:p>
    <w:p w14:paraId="2875F890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19" o:spt="75" type="#_x0000_t75" style="height:71.25pt;width:59.25pt;" filled="f" o:preferrelative="t" stroked="f" coordsize="21600,21600">
            <v:path/>
            <v:fill on="f" focussize="0,0"/>
            <v:stroke on="f" joinstyle="miter"/>
            <v:imagedata r:id="rId176" r:href="rId177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120" o:spt="75" alt="" type="#_x0000_t75" style="height:79.3pt;width:79.3pt;" filled="f" o:preferrelative="t" stroked="f" coordsize="21600,21600">
            <v:path/>
            <v:fill on="f" focussize="0,0"/>
            <v:stroke on="f"/>
            <v:imagedata r:id="rId178" r:href="rId179" o:title=""/>
            <o:lock v:ext="edit" aspectratio="t"/>
            <w10:wrap type="none"/>
            <w10:anchorlock/>
          </v:shape>
        </w:pict>
      </w:r>
    </w:p>
    <w:p w14:paraId="5A77A60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A．浮力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随</w:t>
      </w:r>
      <w:r>
        <w:rPr>
          <w:rFonts w:ascii="Times New Roman" w:hAnsi="Times New Roman" w:cs="Times New Roman"/>
          <w:i/>
        </w:rPr>
        <w:t>h</w:t>
      </w:r>
      <w:r>
        <w:rPr>
          <w:rFonts w:ascii="Times New Roman" w:hAnsi="Times New Roman" w:cs="Times New Roman"/>
        </w:rPr>
        <w:t>变化的图线是图乙中的</w:t>
      </w:r>
      <w:r>
        <w:rPr>
          <w:rFonts w:hAnsi="宋体" w:cs="Times New Roman"/>
        </w:rPr>
        <w:t>①</w:t>
      </w:r>
    </w:p>
    <w:p w14:paraId="545F0C4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B．构件的棱长为4 m</w:t>
      </w:r>
    </w:p>
    <w:p w14:paraId="2DCC17E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C．构件所受的最大浮力为1.2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  <w:vertAlign w:val="superscript"/>
        </w:rPr>
        <w:t>5</w:t>
      </w:r>
      <w:r>
        <w:rPr>
          <w:rFonts w:ascii="Times New Roman" w:hAnsi="Times New Roman" w:cs="Times New Roman"/>
        </w:rPr>
        <w:t xml:space="preserve"> N</w:t>
      </w:r>
    </w:p>
    <w:p w14:paraId="25407833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D．构件的密度为2.5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 xml:space="preserve"> kg/m</w:t>
      </w:r>
      <w:r>
        <w:rPr>
          <w:rFonts w:ascii="Times New Roman" w:hAnsi="Times New Roman" w:cs="Times New Roman"/>
          <w:vertAlign w:val="superscript"/>
        </w:rPr>
        <w:t>3</w:t>
      </w:r>
    </w:p>
    <w:p w14:paraId="7F5D195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二、填空题</w:t>
      </w:r>
    </w:p>
    <w:p w14:paraId="54FB07E6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7.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"../AppData/Local/Temp/Rar$DIa7100.46083/先进文化1.TIF"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hint="eastAsia" w:ascii="Times New Roman" w:hAnsi="Times New Roman" w:cs="Times New Roman"/>
        </w:rPr>
        <w:pict>
          <v:shape id="_x0000_i1121" o:spt="75" type="#_x0000_t75" style="height:20.25pt;width:68.25pt;" filled="f" o:preferrelative="t" stroked="f" coordsize="21600,21600">
            <v:path/>
            <v:fill on="f" focussize="0,0"/>
            <v:stroke on="f" joinstyle="miter"/>
            <v:imagedata r:id="rId180" r:href="rId181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eastAsia="仿宋_GB2312" w:cs="Times New Roman"/>
        </w:rPr>
        <w:t>[2023金华中考]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深海勇士号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是中国第二台深海载人潜水器。2023年5月20日，国家文物局利用该潜水器在沉船附近完成水下永久测绘基点布放，并进行了初步搜索调查和影像记录，开启了中国深海考古新篇章。回答下列问题。</w:t>
      </w:r>
    </w:p>
    <w:p w14:paraId="23609F2D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(1)下潜过程中，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深海勇士号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潜水器受到海水的压强将__</w:t>
      </w:r>
      <w:r>
        <w:rPr>
          <w:rFonts w:ascii="Times New Roman" w:hAnsi="Times New Roman" w:cs="Times New Roman"/>
          <w:u w:val="single"/>
        </w:rPr>
        <w:t>变大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变大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变小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不变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)。</w:t>
      </w:r>
    </w:p>
    <w:p w14:paraId="1267A2F9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(2)若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深海勇士号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潜水器悬停在水下4 000米处考察，此时潜水器总质量为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千克，则它受到的浮力为__</w:t>
      </w:r>
      <w:r>
        <w:rPr>
          <w:rFonts w:ascii="Times New Roman" w:hAnsi="Times New Roman" w:cs="Times New Roman"/>
          <w:u w:val="single"/>
        </w:rPr>
        <w:t>10</w:t>
      </w:r>
      <w:r>
        <w:rPr>
          <w:rFonts w:ascii="Times New Roman" w:hAnsi="Times New Roman" w:cs="Times New Roman"/>
          <w:i/>
          <w:u w:val="single"/>
        </w:rPr>
        <w:t>a</w:t>
      </w:r>
      <w:r>
        <w:rPr>
          <w:rFonts w:ascii="Times New Roman" w:hAnsi="Times New Roman" w:cs="Times New Roman"/>
        </w:rPr>
        <w:t>__(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</w:rPr>
        <w:t xml:space="preserve"> 取10 N/kg)牛。</w:t>
      </w:r>
    </w:p>
    <w:p w14:paraId="36FF4C3A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22" o:spt="75" alt="" type="#_x0000_t75" style="height:57.5pt;width:101.7pt;" filled="f" o:preferrelative="t" stroked="f" coordsize="21600,21600">
            <v:path/>
            <v:fill on="f" focussize="0,0"/>
            <v:stroke on="f"/>
            <v:imagedata r:id="rId182" r:href="rId183" o:title=""/>
            <o:lock v:ext="edit" aspectratio="t"/>
            <w10:wrap type="none"/>
            <w10:anchorlock/>
          </v:shape>
        </w:pict>
      </w:r>
    </w:p>
    <w:p w14:paraId="439C17A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8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[2023宁波模拟]</w:t>
      </w:r>
      <w:r>
        <w:rPr>
          <w:rFonts w:ascii="Times New Roman" w:hAnsi="Times New Roman" w:cs="Times New Roman"/>
        </w:rPr>
        <w:t>有甲、乙、丙三个物体，其密度分别为</w:t>
      </w:r>
      <w:r>
        <w:rPr>
          <w:rFonts w:ascii="Times New Roman" w:hAnsi="Times New Roman" w:cs="Times New Roman"/>
          <w:i/>
        </w:rPr>
        <w:t>ρ</w:t>
      </w:r>
      <w:r>
        <w:rPr>
          <w:rFonts w:ascii="Times New Roman" w:hAnsi="Times New Roman" w:cs="Times New Roman"/>
          <w:vertAlign w:val="subscript"/>
        </w:rPr>
        <w:t>甲</w:t>
      </w:r>
      <w:r>
        <w:rPr>
          <w:rFonts w:ascii="Times New Roman" w:hAnsi="Times New Roman" w:cs="Times New Roman"/>
        </w:rPr>
        <w:t>＝0.35 g/cm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  <w:i/>
        </w:rPr>
        <w:t>ρ</w:t>
      </w:r>
      <w:r>
        <w:rPr>
          <w:rFonts w:ascii="Times New Roman" w:hAnsi="Times New Roman" w:cs="Times New Roman"/>
          <w:vertAlign w:val="subscript"/>
        </w:rPr>
        <w:t>乙</w:t>
      </w:r>
      <w:r>
        <w:rPr>
          <w:rFonts w:ascii="Times New Roman" w:hAnsi="Times New Roman" w:cs="Times New Roman"/>
        </w:rPr>
        <w:t>＝1.05 g/cm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  <w:i/>
        </w:rPr>
        <w:t>ρ</w:t>
      </w:r>
      <w:r>
        <w:rPr>
          <w:rFonts w:ascii="Times New Roman" w:hAnsi="Times New Roman" w:cs="Times New Roman"/>
          <w:vertAlign w:val="subscript"/>
        </w:rPr>
        <w:t>丙</w:t>
      </w:r>
      <w:r>
        <w:rPr>
          <w:rFonts w:ascii="Times New Roman" w:hAnsi="Times New Roman" w:cs="Times New Roman"/>
        </w:rPr>
        <w:t>＝2.25 g/cm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。现将它们放在密度为1.05 g/cm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的未饱和食盐水中，如图所示是这三个物体在食盐水中的四个可能位置。在这四个可能位置中，丙物体处于位置__</w:t>
      </w:r>
      <w:r>
        <w:rPr>
          <w:rFonts w:ascii="Times New Roman" w:hAnsi="Times New Roman" w:cs="Times New Roman"/>
          <w:u w:val="single"/>
        </w:rPr>
        <w:t>4</w:t>
      </w:r>
      <w:r>
        <w:rPr>
          <w:rFonts w:ascii="Times New Roman" w:hAnsi="Times New Roman" w:cs="Times New Roman"/>
        </w:rPr>
        <w:t>__；若在食盐水中加些食盐，三个物体中浮力不变的物体有__</w:t>
      </w:r>
      <w:r>
        <w:rPr>
          <w:rFonts w:ascii="Times New Roman" w:hAnsi="Times New Roman" w:cs="Times New Roman"/>
          <w:u w:val="single"/>
        </w:rPr>
        <w:t>甲、乙</w:t>
      </w:r>
      <w:r>
        <w:rPr>
          <w:rFonts w:ascii="Times New Roman" w:hAnsi="Times New Roman" w:cs="Times New Roman"/>
        </w:rPr>
        <w:t>__。</w:t>
      </w:r>
    </w:p>
    <w:p w14:paraId="0E22B543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23" o:spt="75" type="#_x0000_t75" style="height:66.75pt;width:81.75pt;" filled="f" o:preferrelative="t" stroked="f" coordsize="21600,21600">
            <v:path/>
            <v:fill on="f" focussize="0,0"/>
            <v:stroke on="f" joinstyle="miter"/>
            <v:imagedata r:id="rId184" r:href="rId185" o:title=""/>
            <o:lock v:ext="edit" aspectratio="t"/>
            <w10:wrap type="none"/>
            <w10:anchorlock/>
          </v:shape>
        </w:pict>
      </w:r>
    </w:p>
    <w:p w14:paraId="74651FC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三、实验探究题</w:t>
      </w:r>
    </w:p>
    <w:p w14:paraId="3BFD087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9.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"../AppData/Local/Temp/Rar$DIa7100.46083/项目化学习.TIF"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hint="eastAsia" w:ascii="Times New Roman" w:hAnsi="Times New Roman" w:cs="Times New Roman"/>
        </w:rPr>
        <w:pict>
          <v:shape id="_x0000_i1124" o:spt="75" type="#_x0000_t75" style="height:20.25pt;width:75pt;" filled="f" o:preferrelative="t" stroked="f" coordsize="21600,21600">
            <v:path/>
            <v:fill on="f" focussize="0,0"/>
            <v:stroke on="f" joinstyle="miter"/>
            <v:imagedata r:id="rId28" r:href="rId2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eastAsia="仿宋_GB2312" w:cs="Times New Roman"/>
        </w:rPr>
        <w:t>[2023丽水中考]</w:t>
      </w:r>
      <w:r>
        <w:rPr>
          <w:rFonts w:ascii="Times New Roman" w:hAnsi="Times New Roman" w:cs="Times New Roman"/>
        </w:rPr>
        <w:t>科学学习小组开展了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自制测力计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的项目化学习。</w:t>
      </w:r>
    </w:p>
    <w:p w14:paraId="7943743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【项目任务】自制测力计并用于测量力的大小。</w:t>
      </w:r>
    </w:p>
    <w:p w14:paraId="5CF41A2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【项目准备】提供材料如图甲，弹簧和橡皮筋的伸长量与受到拉力的关系如图乙。</w:t>
      </w:r>
    </w:p>
    <w:p w14:paraId="1CF46593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2676525" cy="1000125"/>
            <wp:effectExtent l="0" t="0" r="9525" b="9525"/>
            <wp:docPr id="30" name="图片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34"/>
                    <pic:cNvPicPr>
                      <a:picLocks noChangeAspect="1"/>
                    </pic:cNvPicPr>
                  </pic:nvPicPr>
                  <pic:blipFill>
                    <a:blip r:embed="rId186" r:link="rId187"/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3F7FCC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甲</w:t>
      </w:r>
    </w:p>
    <w:p w14:paraId="228B1E7D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26" o:spt="75" type="#_x0000_t75" style="height:92.25pt;width:88.5pt;" filled="f" o:preferrelative="t" stroked="f" coordsize="21600,21600">
            <v:path/>
            <v:fill on="f" focussize="0,0"/>
            <v:stroke on="f" joinstyle="miter"/>
            <v:imagedata r:id="rId188" r:href="rId18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127" o:spt="75" type="#_x0000_t75" style="height:92.25pt;width:88.5pt;" filled="f" o:preferrelative="t" stroked="f" coordsize="21600,21600">
            <v:path/>
            <v:fill on="f" focussize="0,0"/>
            <v:stroke on="f" joinstyle="miter"/>
            <v:imagedata r:id="rId190" r:href="rId191" o:title=""/>
            <o:lock v:ext="edit" aspectratio="t"/>
            <w10:wrap type="none"/>
            <w10:anchorlock/>
          </v:shape>
        </w:pict>
      </w:r>
    </w:p>
    <w:p w14:paraId="09C8E459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乙</w:t>
      </w:r>
    </w:p>
    <w:p w14:paraId="3E06F36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【评</w:t>
      </w:r>
      <w:r>
        <w:rPr>
          <w:rFonts w:hint="eastAsia" w:ascii="Times New Roman" w:hAnsi="Times New Roman" w:cs="Times New Roman"/>
        </w:rPr>
        <w:t>价量规】</w:t>
      </w:r>
      <w:r>
        <w:rPr>
          <w:rFonts w:ascii="Times New Roman" w:hAnsi="Times New Roman" w:cs="Times New Roman"/>
        </w:rPr>
        <w:t>在老师的指导下小组同学制定了评价量规，表中为部分评价指标；</w:t>
      </w:r>
    </w:p>
    <w:p w14:paraId="523298C6">
      <w:pPr>
        <w:pStyle w:val="10"/>
        <w:ind w:firstLine="420" w:firstLineChars="200"/>
        <w:rPr>
          <w:rFonts w:ascii="Times New Roman" w:hAnsi="Times New Roman" w:cs="Times New Roman"/>
        </w:rPr>
      </w:pP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36"/>
        <w:gridCol w:w="875"/>
        <w:gridCol w:w="1866"/>
        <w:gridCol w:w="1866"/>
      </w:tblGrid>
      <w:tr w14:paraId="4A82EC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Merge w:val="restart"/>
            <w:shd w:val="clear" w:color="auto" w:fill="auto"/>
            <w:vAlign w:val="center"/>
          </w:tcPr>
          <w:p w14:paraId="46D1A63E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评价指标</w:t>
            </w:r>
          </w:p>
        </w:tc>
        <w:tc>
          <w:tcPr>
            <w:tcW w:w="4607" w:type="dxa"/>
            <w:gridSpan w:val="3"/>
            <w:shd w:val="clear" w:color="auto" w:fill="auto"/>
            <w:vAlign w:val="center"/>
          </w:tcPr>
          <w:p w14:paraId="79AA15C6">
            <w:pPr>
              <w:pStyle w:val="10"/>
              <w:jc w:val="center"/>
              <w:rPr>
                <w:rFonts w:hint="eastAsia" w:ascii="Times New Roman" w:hAnsi="Times New Roman" w:eastAsia="黑体" w:cs="Times New Roman"/>
                <w:lang w:val="en-US" w:eastAsia="zh-CN"/>
              </w:rPr>
            </w:pPr>
            <w:r>
              <w:rPr>
                <w:rFonts w:hint="eastAsia" w:ascii="Times New Roman" w:hAnsi="Times New Roman" w:eastAsia="黑体" w:cs="Times New Roman"/>
                <w:lang w:val="en-US" w:eastAsia="zh-CN"/>
              </w:rPr>
              <w:t>评价等级</w:t>
            </w:r>
          </w:p>
        </w:tc>
      </w:tr>
      <w:tr w14:paraId="6F40C4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Merge w:val="continue"/>
            <w:tcBorders/>
            <w:shd w:val="clear" w:color="auto" w:fill="auto"/>
            <w:vAlign w:val="center"/>
          </w:tcPr>
          <w:p w14:paraId="02977FEE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</w:p>
        </w:tc>
        <w:tc>
          <w:tcPr>
            <w:tcW w:w="875" w:type="dxa"/>
            <w:shd w:val="clear" w:color="auto" w:fill="auto"/>
            <w:vAlign w:val="center"/>
          </w:tcPr>
          <w:p w14:paraId="6F835AAC">
            <w:pPr>
              <w:pStyle w:val="10"/>
              <w:jc w:val="center"/>
              <w:rPr>
                <w:rFonts w:ascii="Times New Roman" w:hAnsi="Times New Roman" w:eastAsia="黑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eastAsia="黑体" w:cs="Times New Roman"/>
              </w:rPr>
              <w:t>优秀</w:t>
            </w:r>
          </w:p>
        </w:tc>
        <w:tc>
          <w:tcPr>
            <w:tcW w:w="1866" w:type="dxa"/>
            <w:shd w:val="clear" w:color="auto" w:fill="auto"/>
            <w:vAlign w:val="center"/>
          </w:tcPr>
          <w:p w14:paraId="3F3FC325">
            <w:pPr>
              <w:pStyle w:val="10"/>
              <w:jc w:val="center"/>
              <w:rPr>
                <w:rFonts w:ascii="Times New Roman" w:hAnsi="Times New Roman" w:eastAsia="黑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eastAsia="黑体" w:cs="Times New Roman"/>
              </w:rPr>
              <w:t>良好</w:t>
            </w:r>
          </w:p>
        </w:tc>
        <w:tc>
          <w:tcPr>
            <w:tcW w:w="1866" w:type="dxa"/>
            <w:shd w:val="clear" w:color="auto" w:fill="auto"/>
            <w:vAlign w:val="center"/>
          </w:tcPr>
          <w:p w14:paraId="5D50DD94">
            <w:pPr>
              <w:pStyle w:val="10"/>
              <w:jc w:val="center"/>
              <w:rPr>
                <w:rFonts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eastAsia="黑体" w:cs="Times New Roman"/>
              </w:rPr>
              <w:t>待改进</w:t>
            </w:r>
          </w:p>
        </w:tc>
      </w:tr>
      <w:tr w14:paraId="33F476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shd w:val="clear" w:color="auto" w:fill="auto"/>
            <w:vAlign w:val="center"/>
          </w:tcPr>
          <w:p w14:paraId="60798098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cs="Times New Roman"/>
              </w:rPr>
              <w:t>调零方式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66078230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cs="Times New Roman"/>
              </w:rPr>
              <w:t>多种方式调零</w:t>
            </w:r>
          </w:p>
        </w:tc>
        <w:tc>
          <w:tcPr>
            <w:tcW w:w="1866" w:type="dxa"/>
            <w:shd w:val="clear" w:color="auto" w:fill="auto"/>
            <w:vAlign w:val="center"/>
          </w:tcPr>
          <w:p w14:paraId="459AC2BA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cs="Times New Roman"/>
              </w:rPr>
              <w:t>只能移动指针调零</w:t>
            </w:r>
          </w:p>
        </w:tc>
        <w:tc>
          <w:tcPr>
            <w:tcW w:w="1866" w:type="dxa"/>
            <w:shd w:val="clear" w:color="auto" w:fill="auto"/>
            <w:vAlign w:val="center"/>
          </w:tcPr>
          <w:p w14:paraId="26B969DF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cs="Times New Roman"/>
              </w:rPr>
              <w:t>不能调零</w:t>
            </w:r>
          </w:p>
        </w:tc>
      </w:tr>
      <w:tr w14:paraId="562D78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shd w:val="clear" w:color="auto" w:fill="auto"/>
            <w:vAlign w:val="center"/>
          </w:tcPr>
          <w:p w14:paraId="49D5EDCD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cs="Times New Roman"/>
              </w:rPr>
              <w:t>精确度</w:t>
            </w:r>
          </w:p>
        </w:tc>
        <w:tc>
          <w:tcPr>
            <w:tcW w:w="875" w:type="dxa"/>
            <w:shd w:val="clear" w:color="auto" w:fill="auto"/>
            <w:vAlign w:val="center"/>
          </w:tcPr>
          <w:p w14:paraId="38FF21B6">
            <w:pPr>
              <w:pStyle w:val="10"/>
              <w:jc w:val="center"/>
              <w:rPr>
                <w:rFonts w:ascii="Times New Roman" w:hAnsi="Times New Roman" w:eastAsia="黑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cs="Times New Roman"/>
              </w:rPr>
              <w:t>达到0.1牛</w:t>
            </w:r>
          </w:p>
        </w:tc>
        <w:tc>
          <w:tcPr>
            <w:tcW w:w="1866" w:type="dxa"/>
            <w:shd w:val="clear" w:color="auto" w:fill="auto"/>
            <w:vAlign w:val="center"/>
          </w:tcPr>
          <w:p w14:paraId="65EAA516">
            <w:pPr>
              <w:pStyle w:val="10"/>
              <w:jc w:val="center"/>
              <w:rPr>
                <w:rFonts w:ascii="Times New Roman" w:hAnsi="Times New Roman" w:eastAsia="黑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cs="Times New Roman"/>
              </w:rPr>
              <w:t>达到0.2牛</w:t>
            </w:r>
          </w:p>
        </w:tc>
        <w:tc>
          <w:tcPr>
            <w:tcW w:w="1866" w:type="dxa"/>
            <w:shd w:val="clear" w:color="auto" w:fill="auto"/>
            <w:vAlign w:val="center"/>
          </w:tcPr>
          <w:p w14:paraId="7F889987">
            <w:pPr>
              <w:pStyle w:val="10"/>
              <w:jc w:val="center"/>
              <w:rPr>
                <w:rFonts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ascii="Times New Roman" w:hAnsi="Times New Roman" w:cs="Times New Roman"/>
              </w:rPr>
              <w:t>大于0.2牛</w:t>
            </w:r>
          </w:p>
        </w:tc>
      </w:tr>
    </w:tbl>
    <w:p w14:paraId="016715FC">
      <w:pPr>
        <w:pStyle w:val="10"/>
        <w:ind w:firstLine="420" w:firstLineChars="200"/>
        <w:rPr>
          <w:rFonts w:ascii="Times New Roman" w:hAnsi="Times New Roman" w:cs="Times New Roman"/>
        </w:rPr>
      </w:pPr>
    </w:p>
    <w:p w14:paraId="185130B7">
      <w:pPr>
        <w:pStyle w:val="10"/>
        <w:ind w:firstLine="420" w:firstLineChars="200"/>
        <w:rPr>
          <w:rFonts w:ascii="Times New Roman" w:hAnsi="Times New Roman" w:cs="Times New Roman"/>
        </w:rPr>
      </w:pPr>
      <w:bookmarkStart w:id="0" w:name="_GoBack"/>
      <w:bookmarkEnd w:id="0"/>
      <w:r>
        <w:rPr>
          <w:rFonts w:ascii="Times New Roman" w:hAnsi="Times New Roman" w:cs="Times New Roman"/>
        </w:rPr>
        <w:t>【项目制作】</w:t>
      </w:r>
    </w:p>
    <w:p w14:paraId="1FE9B9B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(1)选择材料时，弹簧比橡皮筋更合适。理由是一定范围内，弹簧的伸长量与受到的拉力成__</w:t>
      </w:r>
      <w:r>
        <w:rPr>
          <w:rFonts w:ascii="Times New Roman" w:hAnsi="Times New Roman" w:cs="Times New Roman"/>
          <w:u w:val="single"/>
        </w:rPr>
        <w:t>正比</w:t>
      </w:r>
      <w:r>
        <w:rPr>
          <w:rFonts w:ascii="Times New Roman" w:hAnsi="Times New Roman" w:cs="Times New Roman"/>
        </w:rPr>
        <w:t>__关系，便于标注均匀刻度。</w:t>
      </w:r>
    </w:p>
    <w:p w14:paraId="4003072C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(2)选用图乙中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弹簧制作测力计，确定“0”和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2牛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刻度后，两者之间分为10等份，则该测力计的最小刻度为__</w:t>
      </w:r>
      <w:r>
        <w:rPr>
          <w:rFonts w:ascii="Times New Roman" w:hAnsi="Times New Roman" w:cs="Times New Roman"/>
          <w:u w:val="single"/>
        </w:rPr>
        <w:t>0.2</w:t>
      </w:r>
      <w:r>
        <w:rPr>
          <w:rFonts w:ascii="Times New Roman" w:hAnsi="Times New Roman" w:cs="Times New Roman"/>
        </w:rPr>
        <w:t>__牛，小组同学用制好的弹簧测力计称量身边小物件的重力。</w:t>
      </w:r>
    </w:p>
    <w:p w14:paraId="3033F2D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【项目评价】</w:t>
      </w:r>
    </w:p>
    <w:p w14:paraId="6495B22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(3)自制测力计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调零方式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指标为良好。用该测力计测量水平拉力，应先将测力计水平放置，弹簧处于自由状态，指针调整到__</w:t>
      </w:r>
      <w:r>
        <w:rPr>
          <w:rFonts w:ascii="Times New Roman" w:hAnsi="Times New Roman" w:cs="Times New Roman"/>
          <w:u w:val="single"/>
        </w:rPr>
        <w:t>0</w:t>
      </w:r>
      <w:r>
        <w:rPr>
          <w:rFonts w:ascii="Times New Roman" w:hAnsi="Times New Roman" w:cs="Times New Roman"/>
        </w:rPr>
        <w:t>__刻度位置，方可进行测量。</w:t>
      </w:r>
    </w:p>
    <w:p w14:paraId="5D7E9DEF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(4)实测时，挂上0.1牛的铅粒，发现测力计示数几乎没有变化，为使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精确度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指标表现更优秀，需选取</w:t>
      </w:r>
      <w:r>
        <w:rPr>
          <w:rFonts w:hint="eastAsia" w:ascii="Times New Roman" w:hAnsi="Times New Roman" w:cs="Times New Roman"/>
        </w:rPr>
        <w:t>图乙中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i/>
          <w:u w:val="single"/>
        </w:rPr>
        <w:t>a</w:t>
      </w:r>
      <w:r>
        <w:rPr>
          <w:rFonts w:ascii="Times New Roman" w:hAnsi="Times New Roman" w:cs="Times New Roman"/>
        </w:rPr>
        <w:t>__(选填“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”或“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”)弹簧取代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弹簧制作测力计。</w:t>
      </w:r>
    </w:p>
    <w:p w14:paraId="78420D0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四、综合题</w:t>
      </w:r>
    </w:p>
    <w:p w14:paraId="65AA8B41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10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[2023温州中考]</w:t>
      </w:r>
      <w:r>
        <w:rPr>
          <w:rFonts w:ascii="Times New Roman" w:hAnsi="Times New Roman" w:cs="Times New Roman"/>
        </w:rPr>
        <w:t>我国某地使用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沉管法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建跨海隧道：用钢筋水泥等材料浇筑若干个中空管段，用隔墙封闭两端并使其漂浮在水中；</w:t>
      </w:r>
    </w:p>
    <w:p w14:paraId="0D04EEBB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28" o:spt="75" type="#_x0000_t75" style="height:66pt;width:96.75pt;" filled="f" o:preferrelative="t" stroked="f" coordsize="21600,21600">
            <v:path/>
            <v:fill on="f" focussize="0,0"/>
            <v:stroke on="f" joinstyle="miter"/>
            <v:imagedata r:id="rId192" r:href="rId193" o:title=""/>
            <o:lock v:ext="edit" aspectratio="t"/>
            <w10:wrap type="none"/>
            <w10:anchorlock/>
          </v:shape>
        </w:pict>
      </w:r>
    </w:p>
    <w:p w14:paraId="0862F071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用拖船牵引至指定位置，向管段中的水箱注水使其下沉(如图)；对下沉的多个管段进行依次连接，拆除隔墙形成隧道。</w:t>
      </w:r>
    </w:p>
    <w:p w14:paraId="05BA511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(1)拖运管段时，若速度为2千米/时，拖运距离为3千米，需要__</w:t>
      </w:r>
      <w:r>
        <w:rPr>
          <w:rFonts w:ascii="Times New Roman" w:hAnsi="Times New Roman" w:cs="Times New Roman"/>
          <w:u w:val="single"/>
        </w:rPr>
        <w:t>1.5</w:t>
      </w:r>
      <w:r>
        <w:rPr>
          <w:rFonts w:ascii="Times New Roman" w:hAnsi="Times New Roman" w:cs="Times New Roman"/>
        </w:rPr>
        <w:t>__小时。</w:t>
      </w:r>
    </w:p>
    <w:p w14:paraId="57AF1D61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(2)图中，当往水箱中注水的质量为6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  <w:vertAlign w:val="superscript"/>
        </w:rPr>
        <w:t>4</w:t>
      </w:r>
      <w:r>
        <w:rPr>
          <w:rFonts w:ascii="Times New Roman" w:hAnsi="Times New Roman" w:cs="Times New Roman"/>
        </w:rPr>
        <w:t>千克时，管段刚好能够在水下匀速缓慢下沉。若管段排开水的体积为3.06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米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，则注水前管段与水箱的总质量为多少千克？(海水密</w:t>
      </w:r>
      <w:r>
        <w:rPr>
          <w:rFonts w:hint="eastAsia" w:ascii="Times New Roman" w:hAnsi="Times New Roman" w:cs="Times New Roman"/>
        </w:rPr>
        <w:t>度取</w:t>
      </w:r>
      <w:r>
        <w:rPr>
          <w:rFonts w:ascii="Times New Roman" w:hAnsi="Times New Roman" w:cs="Times New Roman"/>
        </w:rPr>
        <w:t>1.0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千克/米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</w:rPr>
        <w:t>取10 牛/千克)</w:t>
      </w:r>
    </w:p>
    <w:p w14:paraId="181491FD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(3)管段隔墙设计需要考虑其下沉到海底时受到的压力大小。这一压力的大小与哪些因素有关？</w:t>
      </w:r>
    </w:p>
    <w:p w14:paraId="51E2334F">
      <w:pPr>
        <w:pStyle w:val="10"/>
        <w:ind w:left="420" w:leftChars="200" w:firstLine="0" w:firstLineChars="0"/>
        <w:rPr>
          <w:rFonts w:ascii="Times New Roman" w:hAnsi="Times New Roman" w:eastAsia="楷体_GB2312" w:cs="Times New Roman"/>
        </w:rPr>
      </w:pPr>
      <w:r>
        <w:rPr>
          <w:rFonts w:ascii="Times New Roman" w:hAnsi="Times New Roman" w:eastAsia="黑体" w:cs="Times New Roman"/>
        </w:rPr>
        <w:t>解：</w:t>
      </w:r>
      <w:r>
        <w:rPr>
          <w:rFonts w:ascii="Times New Roman" w:hAnsi="Times New Roman" w:eastAsia="楷体_GB2312" w:cs="Times New Roman"/>
        </w:rPr>
        <w:t>(2)管段匀速下沉时受到的浮力</w:t>
      </w:r>
      <w:r>
        <w:rPr>
          <w:rFonts w:ascii="Times New Roman" w:hAnsi="Times New Roman" w:eastAsia="楷体_GB2312" w:cs="Times New Roman"/>
          <w:i/>
        </w:rPr>
        <w:t>F</w:t>
      </w:r>
      <w:r>
        <w:rPr>
          <w:rFonts w:ascii="Times New Roman" w:hAnsi="Times New Roman" w:eastAsia="楷体_GB2312" w:cs="Times New Roman"/>
          <w:vertAlign w:val="subscript"/>
        </w:rPr>
        <w:t>浮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t>ρgV</w:t>
      </w:r>
      <w:r>
        <w:rPr>
          <w:rFonts w:ascii="Times New Roman" w:hAnsi="Times New Roman" w:eastAsia="楷体_GB2312" w:cs="Times New Roman"/>
          <w:vertAlign w:val="subscript"/>
        </w:rPr>
        <w:t>排</w:t>
      </w:r>
      <w:r>
        <w:rPr>
          <w:rFonts w:ascii="Times New Roman" w:hAnsi="Times New Roman" w:eastAsia="楷体_GB2312" w:cs="Times New Roman"/>
        </w:rPr>
        <w:t>＝1.0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</w:t>
      </w:r>
      <w:r>
        <w:rPr>
          <w:rFonts w:ascii="Times New Roman" w:hAnsi="Times New Roman" w:eastAsia="楷体_GB2312" w:cs="Times New Roman"/>
          <w:vertAlign w:val="superscript"/>
        </w:rPr>
        <w:t>3</w:t>
      </w:r>
      <w:r>
        <w:rPr>
          <w:rFonts w:ascii="Times New Roman" w:hAnsi="Times New Roman" w:eastAsia="楷体_GB2312" w:cs="Times New Roman"/>
        </w:rPr>
        <w:t xml:space="preserve"> kg/m</w:t>
      </w:r>
      <w:r>
        <w:rPr>
          <w:rFonts w:ascii="Times New Roman" w:hAnsi="Times New Roman" w:eastAsia="楷体_GB2312" w:cs="Times New Roman"/>
          <w:vertAlign w:val="superscript"/>
        </w:rPr>
        <w:t>3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 N/kg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3.06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</w:t>
      </w:r>
      <w:r>
        <w:rPr>
          <w:rFonts w:ascii="Times New Roman" w:hAnsi="Times New Roman" w:eastAsia="楷体_GB2312" w:cs="Times New Roman"/>
          <w:vertAlign w:val="superscript"/>
        </w:rPr>
        <w:t>3</w:t>
      </w:r>
      <w:r>
        <w:rPr>
          <w:rFonts w:ascii="Times New Roman" w:hAnsi="Times New Roman" w:eastAsia="楷体_GB2312" w:cs="Times New Roman"/>
        </w:rPr>
        <w:t xml:space="preserve"> m</w:t>
      </w:r>
      <w:r>
        <w:rPr>
          <w:rFonts w:ascii="Times New Roman" w:hAnsi="Times New Roman" w:eastAsia="楷体_GB2312" w:cs="Times New Roman"/>
          <w:vertAlign w:val="superscript"/>
        </w:rPr>
        <w:t>3</w:t>
      </w:r>
      <w:r>
        <w:rPr>
          <w:rFonts w:ascii="Times New Roman" w:hAnsi="Times New Roman" w:eastAsia="楷体_GB2312" w:cs="Times New Roman"/>
        </w:rPr>
        <w:t>＝3.06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</w:t>
      </w:r>
      <w:r>
        <w:rPr>
          <w:rFonts w:ascii="Times New Roman" w:hAnsi="Times New Roman" w:eastAsia="楷体_GB2312" w:cs="Times New Roman"/>
          <w:vertAlign w:val="superscript"/>
        </w:rPr>
        <w:t>7</w:t>
      </w:r>
      <w:r>
        <w:rPr>
          <w:rFonts w:ascii="Times New Roman" w:hAnsi="Times New Roman" w:eastAsia="楷体_GB2312" w:cs="Times New Roman"/>
        </w:rPr>
        <w:t xml:space="preserve"> N；水箱中水的重力</w:t>
      </w:r>
      <w:r>
        <w:rPr>
          <w:rFonts w:ascii="Times New Roman" w:hAnsi="Times New Roman" w:eastAsia="楷体_GB2312" w:cs="Times New Roman"/>
          <w:i/>
        </w:rPr>
        <w:t>G</w:t>
      </w:r>
      <w:r>
        <w:rPr>
          <w:rFonts w:ascii="Times New Roman" w:hAnsi="Times New Roman" w:eastAsia="楷体_GB2312" w:cs="Times New Roman"/>
          <w:vertAlign w:val="subscript"/>
        </w:rPr>
        <w:t>水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t>m</w:t>
      </w:r>
      <w:r>
        <w:rPr>
          <w:rFonts w:ascii="Times New Roman" w:hAnsi="Times New Roman" w:eastAsia="楷体_GB2312" w:cs="Times New Roman"/>
          <w:vertAlign w:val="subscript"/>
        </w:rPr>
        <w:t>水</w:t>
      </w:r>
      <w:r>
        <w:rPr>
          <w:rFonts w:ascii="Times New Roman" w:hAnsi="Times New Roman" w:eastAsia="楷体_GB2312" w:cs="Times New Roman"/>
          <w:i/>
        </w:rPr>
        <w:t>g</w:t>
      </w:r>
      <w:r>
        <w:rPr>
          <w:rFonts w:ascii="Times New Roman" w:hAnsi="Times New Roman" w:eastAsia="楷体_GB2312" w:cs="Times New Roman"/>
        </w:rPr>
        <w:t>＝6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</w:t>
      </w:r>
      <w:r>
        <w:rPr>
          <w:rFonts w:ascii="Times New Roman" w:hAnsi="Times New Roman" w:eastAsia="楷体_GB2312" w:cs="Times New Roman"/>
          <w:vertAlign w:val="superscript"/>
        </w:rPr>
        <w:t>4</w:t>
      </w:r>
      <w:r>
        <w:rPr>
          <w:rFonts w:ascii="Times New Roman" w:hAnsi="Times New Roman" w:eastAsia="楷体_GB2312" w:cs="Times New Roman"/>
        </w:rPr>
        <w:t xml:space="preserve"> kg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 N/kg＝6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</w:t>
      </w:r>
      <w:r>
        <w:rPr>
          <w:rFonts w:ascii="Times New Roman" w:hAnsi="Times New Roman" w:eastAsia="楷体_GB2312" w:cs="Times New Roman"/>
          <w:vertAlign w:val="superscript"/>
        </w:rPr>
        <w:t>5</w:t>
      </w:r>
      <w:r>
        <w:rPr>
          <w:rFonts w:ascii="Times New Roman" w:hAnsi="Times New Roman" w:eastAsia="楷体_GB2312" w:cs="Times New Roman"/>
        </w:rPr>
        <w:t xml:space="preserve"> N；管段匀速下沉时，受力平衡，则</w:t>
      </w:r>
      <w:r>
        <w:rPr>
          <w:rFonts w:ascii="Times New Roman" w:hAnsi="Times New Roman" w:eastAsia="楷体_GB2312" w:cs="Times New Roman"/>
          <w:i/>
        </w:rPr>
        <w:t>F</w:t>
      </w:r>
      <w:r>
        <w:rPr>
          <w:rFonts w:ascii="Times New Roman" w:hAnsi="Times New Roman" w:eastAsia="楷体_GB2312" w:cs="Times New Roman"/>
          <w:vertAlign w:val="subscript"/>
        </w:rPr>
        <w:t>浮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t>G</w:t>
      </w:r>
      <w:r>
        <w:rPr>
          <w:rFonts w:ascii="Times New Roman" w:hAnsi="Times New Roman" w:eastAsia="楷体_GB2312" w:cs="Times New Roman"/>
        </w:rPr>
        <w:t>＋</w:t>
      </w:r>
      <w:r>
        <w:rPr>
          <w:rFonts w:ascii="Times New Roman" w:hAnsi="Times New Roman" w:eastAsia="楷体_GB2312" w:cs="Times New Roman"/>
          <w:i/>
        </w:rPr>
        <w:t>G</w:t>
      </w:r>
      <w:r>
        <w:rPr>
          <w:rFonts w:ascii="Times New Roman" w:hAnsi="Times New Roman" w:eastAsia="楷体_GB2312" w:cs="Times New Roman"/>
          <w:vertAlign w:val="subscript"/>
        </w:rPr>
        <w:t>水</w:t>
      </w:r>
      <w:r>
        <w:rPr>
          <w:rFonts w:ascii="Times New Roman" w:hAnsi="Times New Roman" w:eastAsia="楷体_GB2312" w:cs="Times New Roman"/>
        </w:rPr>
        <w:t>，</w:t>
      </w:r>
      <w:r>
        <w:rPr>
          <w:rFonts w:ascii="Times New Roman" w:hAnsi="Times New Roman" w:eastAsia="楷体_GB2312" w:cs="Times New Roman"/>
          <w:i/>
        </w:rPr>
        <w:t>G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t>F</w:t>
      </w:r>
      <w:r>
        <w:rPr>
          <w:rFonts w:ascii="Times New Roman" w:hAnsi="Times New Roman" w:eastAsia="楷体_GB2312" w:cs="Times New Roman"/>
          <w:vertAlign w:val="subscript"/>
        </w:rPr>
        <w:t>浮</w:t>
      </w:r>
      <w:r>
        <w:rPr>
          <w:rFonts w:ascii="Times New Roman" w:hAnsi="Times New Roman" w:eastAsia="楷体_GB2312" w:cs="Times New Roman"/>
        </w:rPr>
        <w:t>－</w:t>
      </w:r>
      <w:r>
        <w:rPr>
          <w:rFonts w:ascii="Times New Roman" w:hAnsi="Times New Roman" w:eastAsia="楷体_GB2312" w:cs="Times New Roman"/>
          <w:i/>
        </w:rPr>
        <w:t>G</w:t>
      </w:r>
      <w:r>
        <w:rPr>
          <w:rFonts w:ascii="Times New Roman" w:hAnsi="Times New Roman" w:eastAsia="楷体_GB2312" w:cs="Times New Roman"/>
          <w:vertAlign w:val="subscript"/>
        </w:rPr>
        <w:t>水</w:t>
      </w:r>
      <w:r>
        <w:rPr>
          <w:rFonts w:ascii="Times New Roman" w:hAnsi="Times New Roman" w:eastAsia="楷体_GB2312" w:cs="Times New Roman"/>
        </w:rPr>
        <w:t>＝3.06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</w:t>
      </w:r>
      <w:r>
        <w:rPr>
          <w:rFonts w:ascii="Times New Roman" w:hAnsi="Times New Roman" w:eastAsia="楷体_GB2312" w:cs="Times New Roman"/>
          <w:vertAlign w:val="superscript"/>
        </w:rPr>
        <w:t>7</w:t>
      </w:r>
      <w:r>
        <w:rPr>
          <w:rFonts w:ascii="Times New Roman" w:hAnsi="Times New Roman" w:eastAsia="楷体_GB2312" w:cs="Times New Roman"/>
        </w:rPr>
        <w:t xml:space="preserve"> N－6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</w:t>
      </w:r>
      <w:r>
        <w:rPr>
          <w:rFonts w:ascii="Times New Roman" w:hAnsi="Times New Roman" w:eastAsia="楷体_GB2312" w:cs="Times New Roman"/>
          <w:vertAlign w:val="superscript"/>
        </w:rPr>
        <w:t>5</w:t>
      </w:r>
      <w:r>
        <w:rPr>
          <w:rFonts w:ascii="Times New Roman" w:hAnsi="Times New Roman" w:eastAsia="楷体_GB2312" w:cs="Times New Roman"/>
        </w:rPr>
        <w:t xml:space="preserve"> N＝3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</w:t>
      </w:r>
      <w:r>
        <w:rPr>
          <w:rFonts w:ascii="Times New Roman" w:hAnsi="Times New Roman" w:eastAsia="楷体_GB2312" w:cs="Times New Roman"/>
          <w:vertAlign w:val="superscript"/>
        </w:rPr>
        <w:t>7</w:t>
      </w:r>
      <w:r>
        <w:rPr>
          <w:rFonts w:ascii="Times New Roman" w:hAnsi="Times New Roman" w:eastAsia="楷体_GB2312" w:cs="Times New Roman"/>
        </w:rPr>
        <w:t xml:space="preserve"> N；</w:t>
      </w:r>
    </w:p>
    <w:p w14:paraId="20E902E1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eastAsia="楷体_GB2312" w:cs="Times New Roman"/>
        </w:rPr>
        <w:t>注水前管段与水箱的总质量</w:t>
      </w:r>
      <w:r>
        <w:rPr>
          <w:rFonts w:ascii="Times New Roman" w:hAnsi="Times New Roman" w:eastAsia="楷体_GB2312" w:cs="Times New Roman"/>
          <w:i/>
        </w:rPr>
        <w:t>m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</w:instrText>
      </w:r>
      <w:r>
        <w:rPr>
          <w:rFonts w:ascii="Times New Roman" w:hAnsi="Times New Roman" w:eastAsia="楷体_GB2312" w:cs="Times New Roman"/>
          <w:i/>
        </w:rPr>
        <w:instrText xml:space="preserve">G,g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\f(3</w:instrText>
      </w:r>
      <w:r>
        <w:rPr>
          <w:rFonts w:hAnsi="宋体" w:cs="Times New Roman"/>
        </w:rPr>
        <w:instrText xml:space="preserve">×</w:instrText>
      </w:r>
      <w:r>
        <w:rPr>
          <w:rFonts w:ascii="Times New Roman" w:hAnsi="Times New Roman" w:eastAsia="楷体_GB2312" w:cs="Times New Roman"/>
        </w:rPr>
        <w:instrText xml:space="preserve">10</w:instrText>
      </w:r>
      <w:r>
        <w:rPr>
          <w:rFonts w:ascii="Times New Roman" w:hAnsi="Times New Roman" w:eastAsia="楷体_GB2312" w:cs="Times New Roman"/>
          <w:vertAlign w:val="superscript"/>
        </w:rPr>
        <w:instrText xml:space="preserve">7</w:instrText>
      </w:r>
      <w:r>
        <w:rPr>
          <w:rFonts w:ascii="Times New Roman" w:hAnsi="Times New Roman" w:eastAsia="楷体_GB2312" w:cs="Times New Roman"/>
        </w:rPr>
        <w:instrText xml:space="preserve"> N),\s\do5(10 N/kg))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>＝3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</w:t>
      </w:r>
      <w:r>
        <w:rPr>
          <w:rFonts w:ascii="Times New Roman" w:hAnsi="Times New Roman" w:eastAsia="楷体_GB2312" w:cs="Times New Roman"/>
          <w:vertAlign w:val="superscript"/>
        </w:rPr>
        <w:t>6</w:t>
      </w:r>
      <w:r>
        <w:rPr>
          <w:rFonts w:ascii="Times New Roman" w:hAnsi="Times New Roman" w:eastAsia="楷体_GB2312" w:cs="Times New Roman"/>
        </w:rPr>
        <w:t xml:space="preserve"> kg。(3)海水的密度、海底深度、隔墙面积。</w:t>
      </w:r>
    </w:p>
    <w:sectPr>
      <w:pgSz w:w="11906" w:h="16838"/>
      <w:pgMar w:top="1440" w:right="1753" w:bottom="1440" w:left="1753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Arial Black">
    <w:panose1 w:val="020B0A04020102020204"/>
    <w:charset w:val="00"/>
    <w:family w:val="swiss"/>
    <w:pitch w:val="default"/>
    <w:sig w:usb0="A00002AF" w:usb1="400078FB" w:usb2="00000000" w:usb3="00000000" w:csb0="6000009F" w:csb1="DFD70000"/>
  </w:font>
  <w:font w:name="仿宋_GB2312">
    <w:altName w:val="仿宋"/>
    <w:panose1 w:val="00000000000000000000"/>
    <w:charset w:val="86"/>
    <w:family w:val="roman"/>
    <w:pitch w:val="default"/>
    <w:sig w:usb0="00000000" w:usb1="00000000" w:usb2="00000000" w:usb3="00000000" w:csb0="00000000" w:csb1="00000000"/>
  </w:font>
  <w:font w:name="Book Antiqua">
    <w:altName w:val="Segoe Print"/>
    <w:panose1 w:val="02040602050305030304"/>
    <w:charset w:val="00"/>
    <w:family w:val="roman"/>
    <w:pitch w:val="default"/>
    <w:sig w:usb0="00000000" w:usb1="00000000" w:usb2="00000000" w:usb3="00000000" w:csb0="0000009F" w:csb1="00000000"/>
  </w:font>
  <w:font w:name="楷体_GB2312">
    <w:altName w:val="楷体"/>
    <w:panose1 w:val="00000000000000000000"/>
    <w:charset w:val="86"/>
    <w:family w:val="roman"/>
    <w:pitch w:val="default"/>
    <w:sig w:usb0="00000000" w:usb1="00000000" w:usb2="00000000" w:usb3="00000000" w:csb0="0000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5"/>
  <w:bordersDoNotSurroundHeader w:val="1"/>
  <w:bordersDoNotSurroundFooter w:val="1"/>
  <w:hideSpellingErrors/>
  <w:hideGrammaticalError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NTUwNzZmNDdiMWQ1ODY3MTA5NTQ2NTcxMGVkNTdhZWEifQ=="/>
  </w:docVars>
  <w:rsids>
    <w:rsidRoot w:val="003913B0"/>
    <w:rsid w:val="000220D9"/>
    <w:rsid w:val="00027684"/>
    <w:rsid w:val="000C2BFB"/>
    <w:rsid w:val="000C3AF5"/>
    <w:rsid w:val="000E7D8B"/>
    <w:rsid w:val="001453FE"/>
    <w:rsid w:val="001603A9"/>
    <w:rsid w:val="00171FFE"/>
    <w:rsid w:val="00180BAC"/>
    <w:rsid w:val="0019248A"/>
    <w:rsid w:val="00192B54"/>
    <w:rsid w:val="001945C9"/>
    <w:rsid w:val="0019515A"/>
    <w:rsid w:val="001A071F"/>
    <w:rsid w:val="001C134A"/>
    <w:rsid w:val="001E2C2F"/>
    <w:rsid w:val="00263AFC"/>
    <w:rsid w:val="002C54FF"/>
    <w:rsid w:val="002C6620"/>
    <w:rsid w:val="002E299C"/>
    <w:rsid w:val="002E7AAE"/>
    <w:rsid w:val="00333A0C"/>
    <w:rsid w:val="00335C74"/>
    <w:rsid w:val="003414F3"/>
    <w:rsid w:val="00360CCD"/>
    <w:rsid w:val="00364797"/>
    <w:rsid w:val="0037263C"/>
    <w:rsid w:val="003913B0"/>
    <w:rsid w:val="003A4AB4"/>
    <w:rsid w:val="003F08DF"/>
    <w:rsid w:val="00403CCF"/>
    <w:rsid w:val="004509B0"/>
    <w:rsid w:val="00464A2E"/>
    <w:rsid w:val="00490C5A"/>
    <w:rsid w:val="004A55CB"/>
    <w:rsid w:val="004E02F2"/>
    <w:rsid w:val="004F3B18"/>
    <w:rsid w:val="0052396E"/>
    <w:rsid w:val="00530C9B"/>
    <w:rsid w:val="005539D2"/>
    <w:rsid w:val="00556C56"/>
    <w:rsid w:val="005625C3"/>
    <w:rsid w:val="00564572"/>
    <w:rsid w:val="0057140A"/>
    <w:rsid w:val="005E758E"/>
    <w:rsid w:val="006013CD"/>
    <w:rsid w:val="00626AEB"/>
    <w:rsid w:val="0068632B"/>
    <w:rsid w:val="00703246"/>
    <w:rsid w:val="0076332A"/>
    <w:rsid w:val="00794943"/>
    <w:rsid w:val="007A4738"/>
    <w:rsid w:val="007B79BC"/>
    <w:rsid w:val="007E6B85"/>
    <w:rsid w:val="007F18BC"/>
    <w:rsid w:val="007F41B4"/>
    <w:rsid w:val="00855D91"/>
    <w:rsid w:val="00873157"/>
    <w:rsid w:val="00883FAA"/>
    <w:rsid w:val="00884F4F"/>
    <w:rsid w:val="0089228D"/>
    <w:rsid w:val="008F2028"/>
    <w:rsid w:val="0091503D"/>
    <w:rsid w:val="00920225"/>
    <w:rsid w:val="00920E8D"/>
    <w:rsid w:val="00933EBE"/>
    <w:rsid w:val="00947F13"/>
    <w:rsid w:val="00956603"/>
    <w:rsid w:val="00984C49"/>
    <w:rsid w:val="009A1846"/>
    <w:rsid w:val="009D3817"/>
    <w:rsid w:val="00A11DCC"/>
    <w:rsid w:val="00A21633"/>
    <w:rsid w:val="00A82DCC"/>
    <w:rsid w:val="00A85974"/>
    <w:rsid w:val="00AB6429"/>
    <w:rsid w:val="00AC2283"/>
    <w:rsid w:val="00AC36E9"/>
    <w:rsid w:val="00AC69FE"/>
    <w:rsid w:val="00AF128E"/>
    <w:rsid w:val="00B004D6"/>
    <w:rsid w:val="00B22388"/>
    <w:rsid w:val="00B37D50"/>
    <w:rsid w:val="00B45D9C"/>
    <w:rsid w:val="00B54733"/>
    <w:rsid w:val="00BD32D7"/>
    <w:rsid w:val="00BE4FB3"/>
    <w:rsid w:val="00BF40CB"/>
    <w:rsid w:val="00C17C2D"/>
    <w:rsid w:val="00C25263"/>
    <w:rsid w:val="00C65504"/>
    <w:rsid w:val="00C70314"/>
    <w:rsid w:val="00C96852"/>
    <w:rsid w:val="00CA339F"/>
    <w:rsid w:val="00CB62D4"/>
    <w:rsid w:val="00CC5B8D"/>
    <w:rsid w:val="00CD0387"/>
    <w:rsid w:val="00D0513A"/>
    <w:rsid w:val="00D1541E"/>
    <w:rsid w:val="00D375F1"/>
    <w:rsid w:val="00D46C6C"/>
    <w:rsid w:val="00DB29C0"/>
    <w:rsid w:val="00DE2094"/>
    <w:rsid w:val="00E2304F"/>
    <w:rsid w:val="00E31A5D"/>
    <w:rsid w:val="00E47CCA"/>
    <w:rsid w:val="00E92646"/>
    <w:rsid w:val="00EC0BDD"/>
    <w:rsid w:val="00ED6F33"/>
    <w:rsid w:val="00F01B62"/>
    <w:rsid w:val="00F23A83"/>
    <w:rsid w:val="00F44EC3"/>
    <w:rsid w:val="00F46E19"/>
    <w:rsid w:val="00F56022"/>
    <w:rsid w:val="00F71206"/>
    <w:rsid w:val="00F7164C"/>
    <w:rsid w:val="00F77799"/>
    <w:rsid w:val="00F97D1E"/>
    <w:rsid w:val="00FF262E"/>
    <w:rsid w:val="1E6F7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8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9"/>
    <w:semiHidden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0"/>
    <w:semiHidden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21"/>
    <w:semiHidden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">
    <w:name w:val="heading 5"/>
    <w:basedOn w:val="1"/>
    <w:next w:val="1"/>
    <w:link w:val="22"/>
    <w:semiHidden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7">
    <w:name w:val="heading 6"/>
    <w:basedOn w:val="1"/>
    <w:next w:val="1"/>
    <w:link w:val="23"/>
    <w:semiHidden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8">
    <w:name w:val="heading 7"/>
    <w:basedOn w:val="1"/>
    <w:next w:val="1"/>
    <w:link w:val="24"/>
    <w:semiHidden/>
    <w:unhideWhenUsed/>
    <w:qFormat/>
    <w:uiPriority w:val="9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5"/>
    <w:semiHidden/>
    <w:unhideWhenUsed/>
    <w:qFormat/>
    <w:uiPriority w:val="9"/>
    <w:pPr>
      <w:keepNext/>
      <w:keepLines/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character" w:default="1" w:styleId="14">
    <w:name w:val="Default Paragraph Font"/>
    <w:semiHidden/>
    <w:unhideWhenUsed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0">
    <w:name w:val="Plain Text"/>
    <w:basedOn w:val="1"/>
    <w:link w:val="15"/>
    <w:unhideWhenUsed/>
    <w:uiPriority w:val="99"/>
    <w:rPr>
      <w:rFonts w:ascii="宋体" w:hAnsi="Courier New" w:eastAsia="宋体" w:cs="Courier New"/>
      <w:szCs w:val="21"/>
    </w:rPr>
  </w:style>
  <w:style w:type="paragraph" w:styleId="11">
    <w:name w:val="footer"/>
    <w:basedOn w:val="1"/>
    <w:link w:val="17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header"/>
    <w:basedOn w:val="1"/>
    <w:link w:val="16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15">
    <w:name w:val="纯文本 Char"/>
    <w:basedOn w:val="14"/>
    <w:link w:val="10"/>
    <w:uiPriority w:val="99"/>
    <w:rPr>
      <w:rFonts w:ascii="宋体" w:hAnsi="Courier New" w:eastAsia="宋体" w:cs="Courier New"/>
      <w:szCs w:val="21"/>
    </w:rPr>
  </w:style>
  <w:style w:type="character" w:customStyle="1" w:styleId="16">
    <w:name w:val="页眉 Char"/>
    <w:basedOn w:val="14"/>
    <w:link w:val="12"/>
    <w:semiHidden/>
    <w:uiPriority w:val="99"/>
    <w:rPr>
      <w:sz w:val="18"/>
      <w:szCs w:val="18"/>
    </w:rPr>
  </w:style>
  <w:style w:type="character" w:customStyle="1" w:styleId="17">
    <w:name w:val="页脚 Char"/>
    <w:basedOn w:val="14"/>
    <w:link w:val="11"/>
    <w:semiHidden/>
    <w:uiPriority w:val="99"/>
    <w:rPr>
      <w:sz w:val="18"/>
      <w:szCs w:val="18"/>
    </w:rPr>
  </w:style>
  <w:style w:type="character" w:customStyle="1" w:styleId="18">
    <w:name w:val="标题 1 Char"/>
    <w:basedOn w:val="14"/>
    <w:link w:val="2"/>
    <w:uiPriority w:val="9"/>
    <w:rPr>
      <w:b/>
      <w:bCs/>
      <w:kern w:val="44"/>
      <w:sz w:val="44"/>
      <w:szCs w:val="44"/>
    </w:rPr>
  </w:style>
  <w:style w:type="character" w:customStyle="1" w:styleId="19">
    <w:name w:val="标题 2 Char"/>
    <w:basedOn w:val="14"/>
    <w:link w:val="3"/>
    <w:semiHidden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20">
    <w:name w:val="标题 3 Char"/>
    <w:basedOn w:val="14"/>
    <w:link w:val="4"/>
    <w:semiHidden/>
    <w:uiPriority w:val="9"/>
    <w:rPr>
      <w:b/>
      <w:bCs/>
      <w:sz w:val="32"/>
      <w:szCs w:val="32"/>
    </w:rPr>
  </w:style>
  <w:style w:type="character" w:customStyle="1" w:styleId="21">
    <w:name w:val="标题 4 Char"/>
    <w:basedOn w:val="14"/>
    <w:link w:val="5"/>
    <w:semiHidden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2">
    <w:name w:val="标题 5 Char"/>
    <w:basedOn w:val="14"/>
    <w:link w:val="6"/>
    <w:semiHidden/>
    <w:uiPriority w:val="9"/>
    <w:rPr>
      <w:b/>
      <w:bCs/>
      <w:sz w:val="28"/>
      <w:szCs w:val="28"/>
    </w:rPr>
  </w:style>
  <w:style w:type="character" w:customStyle="1" w:styleId="23">
    <w:name w:val="标题 6 Char"/>
    <w:basedOn w:val="14"/>
    <w:link w:val="7"/>
    <w:semiHidden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4">
    <w:name w:val="标题 7 Char"/>
    <w:basedOn w:val="14"/>
    <w:link w:val="8"/>
    <w:semiHidden/>
    <w:uiPriority w:val="9"/>
    <w:rPr>
      <w:b/>
      <w:bCs/>
      <w:sz w:val="24"/>
      <w:szCs w:val="24"/>
    </w:rPr>
  </w:style>
  <w:style w:type="character" w:customStyle="1" w:styleId="25">
    <w:name w:val="标题 8 Char"/>
    <w:basedOn w:val="14"/>
    <w:link w:val="9"/>
    <w:semiHidden/>
    <w:uiPriority w:val="9"/>
    <w:rPr>
      <w:rFonts w:asciiTheme="majorHAnsi" w:hAnsiTheme="majorHAnsi" w:eastAsiaTheme="majorEastAsia" w:cstheme="majorBidi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24BSTTKXZJ273.TIF" TargetMode="External"/><Relationship Id="rId98" Type="http://schemas.openxmlformats.org/officeDocument/2006/relationships/image" Target="media/image48.png"/><Relationship Id="rId97" Type="http://schemas.openxmlformats.org/officeDocument/2006/relationships/image" Target="24BSTTKXZJ227.TIF" TargetMode="External"/><Relationship Id="rId96" Type="http://schemas.openxmlformats.org/officeDocument/2006/relationships/image" Target="media/image47.png"/><Relationship Id="rId95" Type="http://schemas.openxmlformats.org/officeDocument/2006/relationships/image" Target="24BSTTKXZJ226.TIF" TargetMode="External"/><Relationship Id="rId94" Type="http://schemas.openxmlformats.org/officeDocument/2006/relationships/image" Target="media/image46.png"/><Relationship Id="rId93" Type="http://schemas.openxmlformats.org/officeDocument/2006/relationships/image" Target="24BSTTKXZJ225.TIF" TargetMode="External"/><Relationship Id="rId92" Type="http://schemas.openxmlformats.org/officeDocument/2006/relationships/image" Target="media/image45.png"/><Relationship Id="rId91" Type="http://schemas.openxmlformats.org/officeDocument/2006/relationships/image" Target="24BSTTKXZJ224.TIF" TargetMode="External"/><Relationship Id="rId90" Type="http://schemas.openxmlformats.org/officeDocument/2006/relationships/image" Target="media/image44.png"/><Relationship Id="rId9" Type="http://schemas.openxmlformats.org/officeDocument/2006/relationships/image" Target="24BSTTKXZJ73.TIF" TargetMode="External"/><Relationship Id="rId89" Type="http://schemas.openxmlformats.org/officeDocument/2006/relationships/image" Target="24BSTTKXZJ252.TIF" TargetMode="External"/><Relationship Id="rId88" Type="http://schemas.openxmlformats.org/officeDocument/2006/relationships/image" Target="media/image43.png"/><Relationship Id="rId87" Type="http://schemas.openxmlformats.org/officeDocument/2006/relationships/image" Target="24BSTTKXZJ257.TIF" TargetMode="External"/><Relationship Id="rId86" Type="http://schemas.openxmlformats.org/officeDocument/2006/relationships/image" Target="media/image42.png"/><Relationship Id="rId85" Type="http://schemas.openxmlformats.org/officeDocument/2006/relationships/image" Target="24BSTTKXZJ256.TIF" TargetMode="External"/><Relationship Id="rId84" Type="http://schemas.openxmlformats.org/officeDocument/2006/relationships/image" Target="media/image41.png"/><Relationship Id="rId83" Type="http://schemas.openxmlformats.org/officeDocument/2006/relationships/image" Target="24BSTTKXZJ255.TIF" TargetMode="External"/><Relationship Id="rId82" Type="http://schemas.openxmlformats.org/officeDocument/2006/relationships/image" Target="media/image40.png"/><Relationship Id="rId81" Type="http://schemas.openxmlformats.org/officeDocument/2006/relationships/image" Target="24BSTTKXZJ254.TIF" TargetMode="External"/><Relationship Id="rId80" Type="http://schemas.openxmlformats.org/officeDocument/2006/relationships/image" Target="media/image39.png"/><Relationship Id="rId8" Type="http://schemas.openxmlformats.org/officeDocument/2006/relationships/image" Target="media/image3.png"/><Relationship Id="rId79" Type="http://schemas.openxmlformats.org/officeDocument/2006/relationships/image" Target="24BSTTKXZJ195.TIF" TargetMode="External"/><Relationship Id="rId78" Type="http://schemas.openxmlformats.org/officeDocument/2006/relationships/image" Target="media/image38.png"/><Relationship Id="rId77" Type="http://schemas.openxmlformats.org/officeDocument/2006/relationships/image" Target="24BSTTKXZJ194.TIF" TargetMode="External"/><Relationship Id="rId76" Type="http://schemas.openxmlformats.org/officeDocument/2006/relationships/image" Target="media/image37.png"/><Relationship Id="rId75" Type="http://schemas.openxmlformats.org/officeDocument/2006/relationships/image" Target="24BSTTKXZJ178.TIF" TargetMode="External"/><Relationship Id="rId74" Type="http://schemas.openxmlformats.org/officeDocument/2006/relationships/image" Target="media/image36.png"/><Relationship Id="rId73" Type="http://schemas.openxmlformats.org/officeDocument/2006/relationships/image" Target="24BSTTKXZJ177.TIF" TargetMode="External"/><Relationship Id="rId72" Type="http://schemas.openxmlformats.org/officeDocument/2006/relationships/image" Target="media/image35.png"/><Relationship Id="rId71" Type="http://schemas.openxmlformats.org/officeDocument/2006/relationships/image" Target="24BSTTKXZJ170.tif" TargetMode="External"/><Relationship Id="rId70" Type="http://schemas.openxmlformats.org/officeDocument/2006/relationships/image" Target="media/image34.png"/><Relationship Id="rId7" Type="http://schemas.openxmlformats.org/officeDocument/2006/relationships/image" Target="24BSTTKXZJ75.TIF" TargetMode="External"/><Relationship Id="rId69" Type="http://schemas.openxmlformats.org/officeDocument/2006/relationships/image" Target="24BSTTKXZJ189.TIF" TargetMode="External"/><Relationship Id="rId68" Type="http://schemas.openxmlformats.org/officeDocument/2006/relationships/image" Target="media/image33.png"/><Relationship Id="rId67" Type="http://schemas.openxmlformats.org/officeDocument/2006/relationships/image" Target="24BSTTKXZJ188.TIF" TargetMode="External"/><Relationship Id="rId66" Type="http://schemas.openxmlformats.org/officeDocument/2006/relationships/image" Target="media/image32.png"/><Relationship Id="rId65" Type="http://schemas.openxmlformats.org/officeDocument/2006/relationships/image" Target="24BSTTKXZJ198.TIF" TargetMode="External"/><Relationship Id="rId64" Type="http://schemas.openxmlformats.org/officeDocument/2006/relationships/image" Target="media/image31.png"/><Relationship Id="rId63" Type="http://schemas.openxmlformats.org/officeDocument/2006/relationships/image" Target="24BSTTKXZJ172.TIF" TargetMode="External"/><Relationship Id="rId62" Type="http://schemas.openxmlformats.org/officeDocument/2006/relationships/image" Target="media/image30.png"/><Relationship Id="rId61" Type="http://schemas.openxmlformats.org/officeDocument/2006/relationships/image" Target="24BSTTKXZJ171.TIF" TargetMode="External"/><Relationship Id="rId60" Type="http://schemas.openxmlformats.org/officeDocument/2006/relationships/image" Target="media/image29.png"/><Relationship Id="rId6" Type="http://schemas.openxmlformats.org/officeDocument/2006/relationships/image" Target="media/image2.png"/><Relationship Id="rId59" Type="http://schemas.openxmlformats.org/officeDocument/2006/relationships/image" Target="24BSTTKXZJ146.TIF" TargetMode="External"/><Relationship Id="rId58" Type="http://schemas.openxmlformats.org/officeDocument/2006/relationships/image" Target="media/image28.png"/><Relationship Id="rId57" Type="http://schemas.openxmlformats.org/officeDocument/2006/relationships/image" Target="24BSTTKXZJ145.TIF" TargetMode="External"/><Relationship Id="rId56" Type="http://schemas.openxmlformats.org/officeDocument/2006/relationships/image" Target="media/image27.png"/><Relationship Id="rId55" Type="http://schemas.openxmlformats.org/officeDocument/2006/relationships/image" Target="24BSTTKXZJ144.TIF" TargetMode="External"/><Relationship Id="rId54" Type="http://schemas.openxmlformats.org/officeDocument/2006/relationships/image" Target="media/image26.png"/><Relationship Id="rId53" Type="http://schemas.openxmlformats.org/officeDocument/2006/relationships/image" Target="24BSTTKXZJ143.TIF" TargetMode="External"/><Relationship Id="rId52" Type="http://schemas.openxmlformats.org/officeDocument/2006/relationships/image" Target="media/image25.png"/><Relationship Id="rId51" Type="http://schemas.openxmlformats.org/officeDocument/2006/relationships/image" Target="24BSTTKXZJ142.TIF" TargetMode="External"/><Relationship Id="rId50" Type="http://schemas.openxmlformats.org/officeDocument/2006/relationships/image" Target="media/image24.png"/><Relationship Id="rId5" Type="http://schemas.openxmlformats.org/officeDocument/2006/relationships/image" Target="&#26032;&#32771;&#27861;.TIF" TargetMode="External"/><Relationship Id="rId49" Type="http://schemas.openxmlformats.org/officeDocument/2006/relationships/image" Target="24BSTTKXZJ140.TIF" TargetMode="External"/><Relationship Id="rId48" Type="http://schemas.openxmlformats.org/officeDocument/2006/relationships/image" Target="media/image23.png"/><Relationship Id="rId47" Type="http://schemas.openxmlformats.org/officeDocument/2006/relationships/image" Target="24BSTTKXZJ163.TIF" TargetMode="External"/><Relationship Id="rId46" Type="http://schemas.openxmlformats.org/officeDocument/2006/relationships/image" Target="media/image22.png"/><Relationship Id="rId45" Type="http://schemas.openxmlformats.org/officeDocument/2006/relationships/image" Target="24BSTTKXZJ162.TIF" TargetMode="External"/><Relationship Id="rId44" Type="http://schemas.openxmlformats.org/officeDocument/2006/relationships/image" Target="media/image21.png"/><Relationship Id="rId43" Type="http://schemas.openxmlformats.org/officeDocument/2006/relationships/image" Target="24BSTTKXZJ161.TIF" TargetMode="External"/><Relationship Id="rId42" Type="http://schemas.openxmlformats.org/officeDocument/2006/relationships/image" Target="media/image20.png"/><Relationship Id="rId41" Type="http://schemas.openxmlformats.org/officeDocument/2006/relationships/image" Target="24BSTTKXZJ160.TIF" TargetMode="External"/><Relationship Id="rId40" Type="http://schemas.openxmlformats.org/officeDocument/2006/relationships/image" Target="media/image19.png"/><Relationship Id="rId4" Type="http://schemas.openxmlformats.org/officeDocument/2006/relationships/image" Target="media/image1.png"/><Relationship Id="rId39" Type="http://schemas.openxmlformats.org/officeDocument/2006/relationships/image" Target="2024zkbstkxcc6.TIF" TargetMode="External"/><Relationship Id="rId38" Type="http://schemas.openxmlformats.org/officeDocument/2006/relationships/image" Target="media/image18.png"/><Relationship Id="rId37" Type="http://schemas.openxmlformats.org/officeDocument/2006/relationships/image" Target="2024zkbstkxcc5.TIF" TargetMode="External"/><Relationship Id="rId36" Type="http://schemas.openxmlformats.org/officeDocument/2006/relationships/image" Target="media/image17.png"/><Relationship Id="rId35" Type="http://schemas.openxmlformats.org/officeDocument/2006/relationships/image" Target="24BSTTKXZJ61.TIF" TargetMode="External"/><Relationship Id="rId34" Type="http://schemas.openxmlformats.org/officeDocument/2006/relationships/image" Target="media/image16.png"/><Relationship Id="rId33" Type="http://schemas.openxmlformats.org/officeDocument/2006/relationships/image" Target="24BSTTKXZJ60.TIF" TargetMode="External"/><Relationship Id="rId32" Type="http://schemas.openxmlformats.org/officeDocument/2006/relationships/image" Target="media/image15.png"/><Relationship Id="rId31" Type="http://schemas.openxmlformats.org/officeDocument/2006/relationships/image" Target="24BSTTKXZJ80.TIF" TargetMode="External"/><Relationship Id="rId30" Type="http://schemas.openxmlformats.org/officeDocument/2006/relationships/image" Target="media/image14.png"/><Relationship Id="rId3" Type="http://schemas.openxmlformats.org/officeDocument/2006/relationships/theme" Target="theme/theme1.xml"/><Relationship Id="rId29" Type="http://schemas.openxmlformats.org/officeDocument/2006/relationships/image" Target="&#39033;&#30446;&#21270;&#23398;&#20064;.TIF" TargetMode="External"/><Relationship Id="rId28" Type="http://schemas.openxmlformats.org/officeDocument/2006/relationships/image" Target="media/image13.png"/><Relationship Id="rId27" Type="http://schemas.openxmlformats.org/officeDocument/2006/relationships/image" Target="24BSTTKXZJj1.tif" TargetMode="External"/><Relationship Id="rId26" Type="http://schemas.openxmlformats.org/officeDocument/2006/relationships/image" Target="media/image12.png"/><Relationship Id="rId25" Type="http://schemas.openxmlformats.org/officeDocument/2006/relationships/image" Target="2024zkbstkxcc4.TIF" TargetMode="External"/><Relationship Id="rId24" Type="http://schemas.openxmlformats.org/officeDocument/2006/relationships/image" Target="media/image11.png"/><Relationship Id="rId23" Type="http://schemas.openxmlformats.org/officeDocument/2006/relationships/image" Target="2024zkbstkxcc3.TIF" TargetMode="External"/><Relationship Id="rId22" Type="http://schemas.openxmlformats.org/officeDocument/2006/relationships/image" Target="media/image10.png"/><Relationship Id="rId21" Type="http://schemas.openxmlformats.org/officeDocument/2006/relationships/image" Target="2024zkbstkxcc2.TIF" TargetMode="External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4" Type="http://schemas.openxmlformats.org/officeDocument/2006/relationships/fontTable" Target="fontTable.xml"/><Relationship Id="rId193" Type="http://schemas.openxmlformats.org/officeDocument/2006/relationships/image" Target="24BSTTKXZJ341.tif" TargetMode="External"/><Relationship Id="rId192" Type="http://schemas.openxmlformats.org/officeDocument/2006/relationships/image" Target="media/image95.png"/><Relationship Id="rId191" Type="http://schemas.openxmlformats.org/officeDocument/2006/relationships/image" Target="24BSTTKXZJ241.TIF" TargetMode="External"/><Relationship Id="rId190" Type="http://schemas.openxmlformats.org/officeDocument/2006/relationships/image" Target="media/image94.png"/><Relationship Id="rId19" Type="http://schemas.openxmlformats.org/officeDocument/2006/relationships/image" Target="2024zkbstkxcc1.TIF" TargetMode="External"/><Relationship Id="rId189" Type="http://schemas.openxmlformats.org/officeDocument/2006/relationships/image" Target="24BSTTKXZJ240.TIF" TargetMode="External"/><Relationship Id="rId188" Type="http://schemas.openxmlformats.org/officeDocument/2006/relationships/image" Target="media/image93.png"/><Relationship Id="rId187" Type="http://schemas.openxmlformats.org/officeDocument/2006/relationships/image" Target="24BSTTKXZJ239.TIF" TargetMode="External"/><Relationship Id="rId186" Type="http://schemas.openxmlformats.org/officeDocument/2006/relationships/image" Target="media/image92.png"/><Relationship Id="rId185" Type="http://schemas.openxmlformats.org/officeDocument/2006/relationships/image" Target="24BSTTKXZJ472.TIF" TargetMode="External"/><Relationship Id="rId184" Type="http://schemas.openxmlformats.org/officeDocument/2006/relationships/image" Target="media/image91.png"/><Relationship Id="rId183" Type="http://schemas.openxmlformats.org/officeDocument/2006/relationships/image" Target="24BSTTKXZJ340.TIF" TargetMode="External"/><Relationship Id="rId182" Type="http://schemas.openxmlformats.org/officeDocument/2006/relationships/image" Target="media/image90.png"/><Relationship Id="rId181" Type="http://schemas.openxmlformats.org/officeDocument/2006/relationships/image" Target="&#20808;&#36827;&#25991;&#21270;1.TIF" TargetMode="External"/><Relationship Id="rId180" Type="http://schemas.openxmlformats.org/officeDocument/2006/relationships/image" Target="media/image89.png"/><Relationship Id="rId18" Type="http://schemas.openxmlformats.org/officeDocument/2006/relationships/image" Target="media/image8.png"/><Relationship Id="rId179" Type="http://schemas.openxmlformats.org/officeDocument/2006/relationships/image" Target="24BSTTKXZJ630.TIF" TargetMode="External"/><Relationship Id="rId178" Type="http://schemas.openxmlformats.org/officeDocument/2006/relationships/image" Target="media/image88.png"/><Relationship Id="rId177" Type="http://schemas.openxmlformats.org/officeDocument/2006/relationships/image" Target="24BSTTKXZJ629.TIF" TargetMode="External"/><Relationship Id="rId176" Type="http://schemas.openxmlformats.org/officeDocument/2006/relationships/image" Target="media/image87.png"/><Relationship Id="rId175" Type="http://schemas.openxmlformats.org/officeDocument/2006/relationships/image" Target="24BSTTKXZJ296.TIF" TargetMode="External"/><Relationship Id="rId174" Type="http://schemas.openxmlformats.org/officeDocument/2006/relationships/image" Target="media/image86.png"/><Relationship Id="rId173" Type="http://schemas.openxmlformats.org/officeDocument/2006/relationships/image" Target="24BSTTKXZJ295.TIF" TargetMode="External"/><Relationship Id="rId172" Type="http://schemas.openxmlformats.org/officeDocument/2006/relationships/image" Target="media/image85.png"/><Relationship Id="rId171" Type="http://schemas.openxmlformats.org/officeDocument/2006/relationships/image" Target="24BSTTKXZJ294.TIF" TargetMode="External"/><Relationship Id="rId170" Type="http://schemas.openxmlformats.org/officeDocument/2006/relationships/image" Target="media/image84.png"/><Relationship Id="rId17" Type="http://schemas.openxmlformats.org/officeDocument/2006/relationships/image" Target="24BSTTKXZJ78.TIF" TargetMode="External"/><Relationship Id="rId169" Type="http://schemas.openxmlformats.org/officeDocument/2006/relationships/image" Target="24BSTTKXZJ293.TIF" TargetMode="External"/><Relationship Id="rId168" Type="http://schemas.openxmlformats.org/officeDocument/2006/relationships/image" Target="media/image83.png"/><Relationship Id="rId167" Type="http://schemas.openxmlformats.org/officeDocument/2006/relationships/image" Target="24BSTTKXZJ303.TIF" TargetMode="External"/><Relationship Id="rId166" Type="http://schemas.openxmlformats.org/officeDocument/2006/relationships/image" Target="media/image82.png"/><Relationship Id="rId165" Type="http://schemas.openxmlformats.org/officeDocument/2006/relationships/image" Target="24BSTTKXZJja2.TIF" TargetMode="External"/><Relationship Id="rId164" Type="http://schemas.openxmlformats.org/officeDocument/2006/relationships/image" Target="media/image81.png"/><Relationship Id="rId163" Type="http://schemas.openxmlformats.org/officeDocument/2006/relationships/image" Target="24BSTTKXZJja1.TIF" TargetMode="External"/><Relationship Id="rId162" Type="http://schemas.openxmlformats.org/officeDocument/2006/relationships/image" Target="media/image80.png"/><Relationship Id="rId161" Type="http://schemas.openxmlformats.org/officeDocument/2006/relationships/image" Target="24BSTTKXZJ428.tif" TargetMode="External"/><Relationship Id="rId160" Type="http://schemas.openxmlformats.org/officeDocument/2006/relationships/image" Target="media/image79.png"/><Relationship Id="rId16" Type="http://schemas.openxmlformats.org/officeDocument/2006/relationships/image" Target="media/image7.png"/><Relationship Id="rId159" Type="http://schemas.openxmlformats.org/officeDocument/2006/relationships/image" Target="&#24320;&#25918;&#24615;&#35797;&#39064;.TIF" TargetMode="External"/><Relationship Id="rId158" Type="http://schemas.openxmlformats.org/officeDocument/2006/relationships/image" Target="media/image78.png"/><Relationship Id="rId157" Type="http://schemas.openxmlformats.org/officeDocument/2006/relationships/image" Target="24BSTTKXZJ420.TIF" TargetMode="External"/><Relationship Id="rId156" Type="http://schemas.openxmlformats.org/officeDocument/2006/relationships/image" Target="media/image77.png"/><Relationship Id="rId155" Type="http://schemas.openxmlformats.org/officeDocument/2006/relationships/image" Target="24BSTTKXZJ388.TIF" TargetMode="External"/><Relationship Id="rId154" Type="http://schemas.openxmlformats.org/officeDocument/2006/relationships/image" Target="media/image76.png"/><Relationship Id="rId153" Type="http://schemas.openxmlformats.org/officeDocument/2006/relationships/image" Target="2024zkbstkxcc8.TIF" TargetMode="External"/><Relationship Id="rId152" Type="http://schemas.openxmlformats.org/officeDocument/2006/relationships/image" Target="media/image75.png"/><Relationship Id="rId151" Type="http://schemas.openxmlformats.org/officeDocument/2006/relationships/image" Target="2024zkbstkxcc7.TIF" TargetMode="External"/><Relationship Id="rId150" Type="http://schemas.openxmlformats.org/officeDocument/2006/relationships/image" Target="media/image74.png"/><Relationship Id="rId15" Type="http://schemas.openxmlformats.org/officeDocument/2006/relationships/image" Target="24BSTTKXZJ77.TIF" TargetMode="External"/><Relationship Id="rId149" Type="http://schemas.openxmlformats.org/officeDocument/2006/relationships/image" Target="24BSTTKXZJ419.tif" TargetMode="External"/><Relationship Id="rId148" Type="http://schemas.openxmlformats.org/officeDocument/2006/relationships/image" Target="media/image73.png"/><Relationship Id="rId147" Type="http://schemas.openxmlformats.org/officeDocument/2006/relationships/image" Target="&#22238;&#24402;&#25945;&#26448;.TIF" TargetMode="External"/><Relationship Id="rId146" Type="http://schemas.openxmlformats.org/officeDocument/2006/relationships/image" Target="media/image72.png"/><Relationship Id="rId145" Type="http://schemas.openxmlformats.org/officeDocument/2006/relationships/image" Target="24BSTTKXZJ418.TIF" TargetMode="External"/><Relationship Id="rId144" Type="http://schemas.openxmlformats.org/officeDocument/2006/relationships/image" Target="media/image71.png"/><Relationship Id="rId143" Type="http://schemas.openxmlformats.org/officeDocument/2006/relationships/image" Target="24BSTTKXZJ381.TIF" TargetMode="External"/><Relationship Id="rId142" Type="http://schemas.openxmlformats.org/officeDocument/2006/relationships/image" Target="media/image70.png"/><Relationship Id="rId141" Type="http://schemas.openxmlformats.org/officeDocument/2006/relationships/image" Target="24BSTTKXZJ380.TIF" TargetMode="External"/><Relationship Id="rId140" Type="http://schemas.openxmlformats.org/officeDocument/2006/relationships/image" Target="media/image69.png"/><Relationship Id="rId14" Type="http://schemas.openxmlformats.org/officeDocument/2006/relationships/image" Target="media/image6.png"/><Relationship Id="rId139" Type="http://schemas.openxmlformats.org/officeDocument/2006/relationships/image" Target="24BSTTKXZJ379.TIF" TargetMode="External"/><Relationship Id="rId138" Type="http://schemas.openxmlformats.org/officeDocument/2006/relationships/image" Target="media/image68.png"/><Relationship Id="rId137" Type="http://schemas.openxmlformats.org/officeDocument/2006/relationships/image" Target="24BSTTKXZJ378.TIF" TargetMode="External"/><Relationship Id="rId136" Type="http://schemas.openxmlformats.org/officeDocument/2006/relationships/image" Target="media/image67.png"/><Relationship Id="rId135" Type="http://schemas.openxmlformats.org/officeDocument/2006/relationships/image" Target="24BSTTKXZJ235.TIF" TargetMode="External"/><Relationship Id="rId134" Type="http://schemas.openxmlformats.org/officeDocument/2006/relationships/image" Target="media/image66.png"/><Relationship Id="rId133" Type="http://schemas.openxmlformats.org/officeDocument/2006/relationships/image" Target="24BSTTKXZJ234.TIF" TargetMode="External"/><Relationship Id="rId132" Type="http://schemas.openxmlformats.org/officeDocument/2006/relationships/image" Target="media/image65.png"/><Relationship Id="rId131" Type="http://schemas.openxmlformats.org/officeDocument/2006/relationships/image" Target="24BSTTKXZJ233.TIF" TargetMode="External"/><Relationship Id="rId130" Type="http://schemas.openxmlformats.org/officeDocument/2006/relationships/image" Target="media/image64.png"/><Relationship Id="rId13" Type="http://schemas.openxmlformats.org/officeDocument/2006/relationships/image" Target="&#20256;&#32479;&#25991;&#21270;1.TIF" TargetMode="External"/><Relationship Id="rId129" Type="http://schemas.openxmlformats.org/officeDocument/2006/relationships/image" Target="24BSTTKXZJ272.TIF" TargetMode="External"/><Relationship Id="rId128" Type="http://schemas.openxmlformats.org/officeDocument/2006/relationships/image" Target="media/image63.png"/><Relationship Id="rId127" Type="http://schemas.openxmlformats.org/officeDocument/2006/relationships/image" Target="24BSTTKXZJ271.TIF" TargetMode="External"/><Relationship Id="rId126" Type="http://schemas.openxmlformats.org/officeDocument/2006/relationships/image" Target="media/image62.png"/><Relationship Id="rId125" Type="http://schemas.openxmlformats.org/officeDocument/2006/relationships/image" Target="24BSTTKXZJ270.TIF" TargetMode="External"/><Relationship Id="rId124" Type="http://schemas.openxmlformats.org/officeDocument/2006/relationships/image" Target="media/image61.png"/><Relationship Id="rId123" Type="http://schemas.openxmlformats.org/officeDocument/2006/relationships/image" Target="24BSTTKXZJ269.TIF" TargetMode="External"/><Relationship Id="rId122" Type="http://schemas.openxmlformats.org/officeDocument/2006/relationships/image" Target="media/image60.png"/><Relationship Id="rId121" Type="http://schemas.openxmlformats.org/officeDocument/2006/relationships/image" Target="24BSTTKXZJ291.TIF" TargetMode="External"/><Relationship Id="rId120" Type="http://schemas.openxmlformats.org/officeDocument/2006/relationships/image" Target="media/image59.png"/><Relationship Id="rId12" Type="http://schemas.openxmlformats.org/officeDocument/2006/relationships/image" Target="media/image5.png"/><Relationship Id="rId119" Type="http://schemas.openxmlformats.org/officeDocument/2006/relationships/image" Target="24BSTTKXZJ290.TIF" TargetMode="External"/><Relationship Id="rId118" Type="http://schemas.openxmlformats.org/officeDocument/2006/relationships/image" Target="media/image58.png"/><Relationship Id="rId117" Type="http://schemas.openxmlformats.org/officeDocument/2006/relationships/image" Target="24BSTTKXZJ289.TIF" TargetMode="External"/><Relationship Id="rId116" Type="http://schemas.openxmlformats.org/officeDocument/2006/relationships/image" Target="media/image57.png"/><Relationship Id="rId115" Type="http://schemas.openxmlformats.org/officeDocument/2006/relationships/image" Target="24BSTTKXZJ288.TIF" TargetMode="External"/><Relationship Id="rId114" Type="http://schemas.openxmlformats.org/officeDocument/2006/relationships/image" Target="media/image56.png"/><Relationship Id="rId113" Type="http://schemas.openxmlformats.org/officeDocument/2006/relationships/image" Target="24BSTTKXZJ287.TIF" TargetMode="External"/><Relationship Id="rId112" Type="http://schemas.openxmlformats.org/officeDocument/2006/relationships/image" Target="media/image55.png"/><Relationship Id="rId111" Type="http://schemas.openxmlformats.org/officeDocument/2006/relationships/image" Target="24BSTTKXZJ286.TIF" TargetMode="External"/><Relationship Id="rId110" Type="http://schemas.openxmlformats.org/officeDocument/2006/relationships/image" Target="media/image54.png"/><Relationship Id="rId11" Type="http://schemas.openxmlformats.org/officeDocument/2006/relationships/image" Target="24BSTTKXZJ74.TIF" TargetMode="External"/><Relationship Id="rId109" Type="http://schemas.openxmlformats.org/officeDocument/2006/relationships/image" Target="24BSTTKXZJ232.TIF" TargetMode="External"/><Relationship Id="rId108" Type="http://schemas.openxmlformats.org/officeDocument/2006/relationships/image" Target="media/image53.png"/><Relationship Id="rId107" Type="http://schemas.openxmlformats.org/officeDocument/2006/relationships/image" Target="2024WL1.TIF" TargetMode="External"/><Relationship Id="rId106" Type="http://schemas.openxmlformats.org/officeDocument/2006/relationships/image" Target="media/image52.png"/><Relationship Id="rId105" Type="http://schemas.openxmlformats.org/officeDocument/2006/relationships/image" Target="24BSTTKXZJ276.TIF" TargetMode="External"/><Relationship Id="rId104" Type="http://schemas.openxmlformats.org/officeDocument/2006/relationships/image" Target="media/image51.png"/><Relationship Id="rId103" Type="http://schemas.openxmlformats.org/officeDocument/2006/relationships/image" Target="24BSTTKXZJ275.TIF" TargetMode="External"/><Relationship Id="rId102" Type="http://schemas.openxmlformats.org/officeDocument/2006/relationships/image" Target="media/image50.png"/><Relationship Id="rId101" Type="http://schemas.openxmlformats.org/officeDocument/2006/relationships/image" Target="24BSTTKXZJ274.TIF" TargetMode="External"/><Relationship Id="rId100" Type="http://schemas.openxmlformats.org/officeDocument/2006/relationships/image" Target="media/image49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18</Pages>
  <Words>1346</Words>
  <Characters>1481</Characters>
  <Lines>110</Lines>
  <Paragraphs>31</Paragraphs>
  <TotalTime>30</TotalTime>
  <ScaleCrop>false</ScaleCrop>
  <LinksUpToDate>false</LinksUpToDate>
  <CharactersWithSpaces>1524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2024-10-18T03:45:00Z</dcterms:created>
  <dc:creator>User</dc:creator>
  <cp:lastModifiedBy>.</cp:lastModifiedBy>
  <dcterms:modified xsi:type="dcterms:W3CDTF">2024-10-18T08:43:38Z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1350FA37DFEC4D2682B20BB52083AE45_13</vt:lpwstr>
  </property>
</Properties>
</file>